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E0" w:rsidRPr="00E26D4E" w:rsidRDefault="00BE32C6" w:rsidP="00B754B4">
      <w:pPr>
        <w:spacing w:before="240" w:line="240" w:lineRule="auto"/>
        <w:rPr>
          <w:rFonts w:ascii="Verdana" w:hAnsi="Verdana"/>
          <w:b/>
        </w:rPr>
      </w:pPr>
      <w:r>
        <w:rPr>
          <w:rFonts w:ascii="Verdana" w:hAnsi="Verdana"/>
          <w:b/>
        </w:rPr>
        <w:t>Planning Applications as at</w:t>
      </w:r>
      <w:r w:rsidR="007024CA">
        <w:rPr>
          <w:rFonts w:ascii="Verdana" w:hAnsi="Verdana"/>
          <w:b/>
        </w:rPr>
        <w:t xml:space="preserve"> 12</w:t>
      </w:r>
      <w:r w:rsidR="007024CA" w:rsidRPr="007024CA">
        <w:rPr>
          <w:rFonts w:ascii="Verdana" w:hAnsi="Verdana"/>
          <w:b/>
          <w:vertAlign w:val="superscript"/>
        </w:rPr>
        <w:t>th</w:t>
      </w:r>
      <w:r w:rsidR="007024CA">
        <w:rPr>
          <w:rFonts w:ascii="Verdana" w:hAnsi="Verdana"/>
          <w:b/>
        </w:rPr>
        <w:t xml:space="preserve"> July</w:t>
      </w:r>
      <w:r w:rsidR="00E21A7C">
        <w:rPr>
          <w:rFonts w:ascii="Verdana" w:hAnsi="Verdana"/>
          <w:b/>
        </w:rPr>
        <w:t xml:space="preserve"> </w:t>
      </w:r>
      <w:r w:rsidR="00C3429E">
        <w:rPr>
          <w:rFonts w:ascii="Verdana" w:hAnsi="Verdana"/>
          <w:b/>
        </w:rPr>
        <w:t>2019</w:t>
      </w:r>
    </w:p>
    <w:tbl>
      <w:tblPr>
        <w:tblStyle w:val="TableGrid"/>
        <w:tblW w:w="9478" w:type="dxa"/>
        <w:tblLayout w:type="fixed"/>
        <w:tblLook w:val="04A0" w:firstRow="1" w:lastRow="0" w:firstColumn="1" w:lastColumn="0" w:noHBand="0" w:noVBand="1"/>
      </w:tblPr>
      <w:tblGrid>
        <w:gridCol w:w="2518"/>
        <w:gridCol w:w="1985"/>
        <w:gridCol w:w="1842"/>
        <w:gridCol w:w="1418"/>
        <w:gridCol w:w="1715"/>
      </w:tblGrid>
      <w:tr w:rsidR="00277849" w:rsidRPr="00277849" w:rsidTr="00520AC1">
        <w:tc>
          <w:tcPr>
            <w:tcW w:w="2518" w:type="dxa"/>
          </w:tcPr>
          <w:p w:rsidR="00B754B4" w:rsidRPr="00277849" w:rsidRDefault="008F20D7" w:rsidP="008F20D7">
            <w:pPr>
              <w:spacing w:before="240"/>
              <w:rPr>
                <w:rFonts w:ascii="Verdana" w:hAnsi="Verdana"/>
                <w:b/>
              </w:rPr>
            </w:pPr>
            <w:r w:rsidRPr="00277849">
              <w:rPr>
                <w:rFonts w:ascii="Verdana" w:hAnsi="Verdana"/>
                <w:b/>
              </w:rPr>
              <w:t>A</w:t>
            </w:r>
            <w:r w:rsidR="00B754B4" w:rsidRPr="00277849">
              <w:rPr>
                <w:rFonts w:ascii="Verdana" w:hAnsi="Verdana"/>
                <w:b/>
              </w:rPr>
              <w:t>pplication No. and Date</w:t>
            </w:r>
          </w:p>
        </w:tc>
        <w:tc>
          <w:tcPr>
            <w:tcW w:w="1985" w:type="dxa"/>
          </w:tcPr>
          <w:p w:rsidR="00B754B4" w:rsidRPr="00277849" w:rsidRDefault="00B754B4" w:rsidP="00B754B4">
            <w:pPr>
              <w:spacing w:before="240"/>
              <w:rPr>
                <w:rFonts w:ascii="Verdana" w:hAnsi="Verdana"/>
                <w:b/>
              </w:rPr>
            </w:pPr>
            <w:r w:rsidRPr="00277849">
              <w:rPr>
                <w:rFonts w:ascii="Verdana" w:hAnsi="Verdana"/>
                <w:b/>
              </w:rPr>
              <w:t>Location</w:t>
            </w:r>
          </w:p>
        </w:tc>
        <w:tc>
          <w:tcPr>
            <w:tcW w:w="1842" w:type="dxa"/>
          </w:tcPr>
          <w:p w:rsidR="00B754B4" w:rsidRPr="00277849" w:rsidRDefault="00B754B4" w:rsidP="00B754B4">
            <w:pPr>
              <w:spacing w:before="240"/>
              <w:rPr>
                <w:rFonts w:ascii="Verdana" w:hAnsi="Verdana"/>
                <w:b/>
              </w:rPr>
            </w:pPr>
            <w:r w:rsidRPr="00277849">
              <w:rPr>
                <w:rFonts w:ascii="Verdana" w:hAnsi="Verdana"/>
                <w:b/>
              </w:rPr>
              <w:t>Works Proposed</w:t>
            </w:r>
          </w:p>
        </w:tc>
        <w:tc>
          <w:tcPr>
            <w:tcW w:w="1418" w:type="dxa"/>
          </w:tcPr>
          <w:p w:rsidR="00B754B4" w:rsidRPr="00277849" w:rsidRDefault="00B754B4" w:rsidP="00B754B4">
            <w:pPr>
              <w:spacing w:before="240"/>
              <w:rPr>
                <w:rFonts w:ascii="Verdana" w:hAnsi="Verdana"/>
                <w:b/>
              </w:rPr>
            </w:pPr>
            <w:r w:rsidRPr="00277849">
              <w:rPr>
                <w:rFonts w:ascii="Verdana" w:hAnsi="Verdana"/>
                <w:b/>
              </w:rPr>
              <w:t>PC Comment</w:t>
            </w:r>
          </w:p>
        </w:tc>
        <w:tc>
          <w:tcPr>
            <w:tcW w:w="1715" w:type="dxa"/>
          </w:tcPr>
          <w:p w:rsidR="00B754B4" w:rsidRPr="00277849" w:rsidRDefault="00B754B4" w:rsidP="00B754B4">
            <w:pPr>
              <w:spacing w:before="240"/>
              <w:rPr>
                <w:rFonts w:ascii="Verdana" w:hAnsi="Verdana"/>
                <w:b/>
              </w:rPr>
            </w:pPr>
            <w:r w:rsidRPr="00277849">
              <w:rPr>
                <w:rFonts w:ascii="Verdana" w:hAnsi="Verdana"/>
                <w:b/>
              </w:rPr>
              <w:t>Status</w:t>
            </w:r>
          </w:p>
          <w:p w:rsidR="00E011E0" w:rsidRPr="00277849" w:rsidRDefault="00E011E0" w:rsidP="00B754B4">
            <w:pPr>
              <w:spacing w:before="240"/>
              <w:rPr>
                <w:rFonts w:ascii="Verdana" w:hAnsi="Verdana"/>
                <w:b/>
              </w:rPr>
            </w:pPr>
          </w:p>
        </w:tc>
      </w:tr>
      <w:tr w:rsidR="003037A7" w:rsidRPr="008356C1" w:rsidTr="00520AC1">
        <w:tc>
          <w:tcPr>
            <w:tcW w:w="2518" w:type="dxa"/>
          </w:tcPr>
          <w:p w:rsidR="003037A7" w:rsidRPr="008356C1" w:rsidRDefault="003037A7" w:rsidP="00B754B4">
            <w:pPr>
              <w:spacing w:before="240"/>
              <w:rPr>
                <w:rFonts w:ascii="Verdana" w:hAnsi="Verdana"/>
              </w:rPr>
            </w:pPr>
            <w:r w:rsidRPr="008356C1">
              <w:rPr>
                <w:rFonts w:ascii="Verdana" w:hAnsi="Verdana"/>
              </w:rPr>
              <w:t>CB/18/01509/FULL</w:t>
            </w:r>
          </w:p>
          <w:p w:rsidR="003037A7" w:rsidRPr="008356C1" w:rsidRDefault="003037A7" w:rsidP="00B754B4">
            <w:pPr>
              <w:spacing w:before="240"/>
              <w:rPr>
                <w:rFonts w:ascii="Verdana" w:hAnsi="Verdana"/>
              </w:rPr>
            </w:pPr>
            <w:r w:rsidRPr="008356C1">
              <w:rPr>
                <w:rFonts w:ascii="Verdana" w:hAnsi="Verdana"/>
              </w:rPr>
              <w:t>03.05.18</w:t>
            </w:r>
          </w:p>
        </w:tc>
        <w:tc>
          <w:tcPr>
            <w:tcW w:w="1985" w:type="dxa"/>
          </w:tcPr>
          <w:p w:rsidR="003037A7" w:rsidRPr="008356C1" w:rsidRDefault="003037A7" w:rsidP="00B754B4">
            <w:pPr>
              <w:spacing w:before="240"/>
              <w:rPr>
                <w:rFonts w:ascii="Verdana" w:hAnsi="Verdana"/>
              </w:rPr>
            </w:pPr>
            <w:r w:rsidRPr="008356C1">
              <w:rPr>
                <w:rFonts w:ascii="Verdana" w:hAnsi="Verdana"/>
              </w:rPr>
              <w:t>Land adjacent to 21 Village Road C/Hat</w:t>
            </w:r>
          </w:p>
        </w:tc>
        <w:tc>
          <w:tcPr>
            <w:tcW w:w="1842" w:type="dxa"/>
          </w:tcPr>
          <w:p w:rsidR="003037A7" w:rsidRPr="008356C1" w:rsidRDefault="003037A7" w:rsidP="00B754B4">
            <w:pPr>
              <w:spacing w:before="240"/>
              <w:rPr>
                <w:rFonts w:ascii="Verdana" w:hAnsi="Verdana"/>
              </w:rPr>
            </w:pPr>
            <w:r w:rsidRPr="008356C1">
              <w:rPr>
                <w:rFonts w:ascii="Verdana" w:hAnsi="Verdana"/>
              </w:rPr>
              <w:t>Retrospective change of use to garden following purchase June 2017</w:t>
            </w:r>
          </w:p>
        </w:tc>
        <w:tc>
          <w:tcPr>
            <w:tcW w:w="1418" w:type="dxa"/>
          </w:tcPr>
          <w:p w:rsidR="003037A7" w:rsidRPr="008356C1" w:rsidRDefault="003037A7" w:rsidP="00793A57">
            <w:pPr>
              <w:spacing w:before="240"/>
              <w:rPr>
                <w:rFonts w:ascii="Verdana" w:hAnsi="Verdana"/>
              </w:rPr>
            </w:pPr>
            <w:r>
              <w:rPr>
                <w:rFonts w:ascii="Verdana" w:hAnsi="Verdana"/>
              </w:rPr>
              <w:t>No comment</w:t>
            </w:r>
          </w:p>
        </w:tc>
        <w:tc>
          <w:tcPr>
            <w:tcW w:w="1715" w:type="dxa"/>
          </w:tcPr>
          <w:p w:rsidR="003037A7" w:rsidRDefault="00BA38F0" w:rsidP="00691379">
            <w:pPr>
              <w:spacing w:before="240"/>
              <w:rPr>
                <w:rFonts w:ascii="Verdana" w:hAnsi="Verdana"/>
              </w:rPr>
            </w:pPr>
            <w:r>
              <w:rPr>
                <w:rFonts w:ascii="Verdana" w:hAnsi="Verdana"/>
              </w:rPr>
              <w:t xml:space="preserve">Refused </w:t>
            </w:r>
            <w:proofErr w:type="gramStart"/>
            <w:r>
              <w:rPr>
                <w:rFonts w:ascii="Verdana" w:hAnsi="Verdana"/>
              </w:rPr>
              <w:t>02.08.18</w:t>
            </w:r>
            <w:r w:rsidR="008F20D7">
              <w:rPr>
                <w:rFonts w:ascii="Verdana" w:hAnsi="Verdana"/>
              </w:rPr>
              <w:t xml:space="preserve"> </w:t>
            </w:r>
            <w:r w:rsidR="00E26D4E">
              <w:rPr>
                <w:rFonts w:ascii="Verdana" w:hAnsi="Verdana"/>
              </w:rPr>
              <w:t xml:space="preserve"> A</w:t>
            </w:r>
            <w:r w:rsidR="001E59CF">
              <w:rPr>
                <w:rFonts w:ascii="Verdana" w:hAnsi="Verdana"/>
              </w:rPr>
              <w:t>pplicant</w:t>
            </w:r>
            <w:proofErr w:type="gramEnd"/>
            <w:r w:rsidR="002F6010">
              <w:rPr>
                <w:rFonts w:ascii="Verdana" w:hAnsi="Verdana"/>
              </w:rPr>
              <w:t xml:space="preserve"> </w:t>
            </w:r>
            <w:r w:rsidR="001E59CF">
              <w:rPr>
                <w:rFonts w:ascii="Verdana" w:hAnsi="Verdana"/>
              </w:rPr>
              <w:t xml:space="preserve">has </w:t>
            </w:r>
            <w:r w:rsidR="008F20D7">
              <w:rPr>
                <w:rFonts w:ascii="Verdana" w:hAnsi="Verdana"/>
              </w:rPr>
              <w:t>appealed the decision</w:t>
            </w:r>
            <w:r w:rsidR="00691379">
              <w:rPr>
                <w:rFonts w:ascii="Verdana" w:hAnsi="Verdana"/>
              </w:rPr>
              <w:t>. PC has supported the appeal</w:t>
            </w:r>
          </w:p>
          <w:p w:rsidR="00691379" w:rsidRPr="008356C1" w:rsidRDefault="00691379" w:rsidP="00691379">
            <w:pPr>
              <w:spacing w:before="240"/>
              <w:rPr>
                <w:rFonts w:ascii="Verdana" w:hAnsi="Verdana"/>
              </w:rPr>
            </w:pPr>
          </w:p>
        </w:tc>
      </w:tr>
      <w:tr w:rsidR="008E781A" w:rsidRPr="008356C1" w:rsidTr="00520AC1">
        <w:tc>
          <w:tcPr>
            <w:tcW w:w="2518" w:type="dxa"/>
          </w:tcPr>
          <w:p w:rsidR="008E781A" w:rsidRDefault="008E781A" w:rsidP="00B754B4">
            <w:pPr>
              <w:spacing w:before="240"/>
              <w:rPr>
                <w:rFonts w:ascii="Verdana" w:hAnsi="Verdana"/>
              </w:rPr>
            </w:pPr>
            <w:r>
              <w:rPr>
                <w:rFonts w:ascii="Verdana" w:hAnsi="Verdana"/>
              </w:rPr>
              <w:t>CB/19/00647/FULL</w:t>
            </w:r>
          </w:p>
          <w:p w:rsidR="008E781A" w:rsidRDefault="008E781A" w:rsidP="00B754B4">
            <w:pPr>
              <w:spacing w:before="240"/>
              <w:rPr>
                <w:rFonts w:ascii="Verdana" w:hAnsi="Verdana"/>
              </w:rPr>
            </w:pPr>
            <w:r>
              <w:rPr>
                <w:rFonts w:ascii="Verdana" w:hAnsi="Verdana"/>
              </w:rPr>
              <w:t>19.03.19</w:t>
            </w:r>
          </w:p>
        </w:tc>
        <w:tc>
          <w:tcPr>
            <w:tcW w:w="1985" w:type="dxa"/>
          </w:tcPr>
          <w:p w:rsidR="008E781A" w:rsidRDefault="008E781A" w:rsidP="00B754B4">
            <w:pPr>
              <w:spacing w:before="240"/>
              <w:rPr>
                <w:rFonts w:ascii="Verdana" w:hAnsi="Verdana"/>
              </w:rPr>
            </w:pPr>
            <w:r>
              <w:rPr>
                <w:rFonts w:ascii="Verdana" w:hAnsi="Verdana"/>
              </w:rPr>
              <w:t>3 High Street, Wrestlingworth</w:t>
            </w:r>
          </w:p>
        </w:tc>
        <w:tc>
          <w:tcPr>
            <w:tcW w:w="1842" w:type="dxa"/>
          </w:tcPr>
          <w:p w:rsidR="008E781A" w:rsidRDefault="008E781A" w:rsidP="00B754B4">
            <w:pPr>
              <w:spacing w:before="240"/>
              <w:rPr>
                <w:rFonts w:ascii="Verdana" w:hAnsi="Verdana"/>
              </w:rPr>
            </w:pPr>
            <w:r>
              <w:rPr>
                <w:rFonts w:ascii="Verdana" w:hAnsi="Verdana"/>
              </w:rPr>
              <w:t>Proposed extensions &amp; alterations to include first floor extension, two storey side and rear extension and single storey side &amp; rear extension elements</w:t>
            </w:r>
          </w:p>
          <w:p w:rsidR="008E781A" w:rsidRDefault="008E781A" w:rsidP="00B754B4">
            <w:pPr>
              <w:spacing w:before="240"/>
              <w:rPr>
                <w:rFonts w:ascii="Verdana" w:hAnsi="Verdana"/>
              </w:rPr>
            </w:pPr>
          </w:p>
        </w:tc>
        <w:tc>
          <w:tcPr>
            <w:tcW w:w="1418" w:type="dxa"/>
          </w:tcPr>
          <w:p w:rsidR="008E781A" w:rsidRDefault="00572B65" w:rsidP="00793A57">
            <w:pPr>
              <w:spacing w:before="240"/>
              <w:rPr>
                <w:rFonts w:ascii="Verdana" w:hAnsi="Verdana"/>
              </w:rPr>
            </w:pPr>
            <w:r>
              <w:rPr>
                <w:rFonts w:ascii="Verdana" w:hAnsi="Verdana"/>
              </w:rPr>
              <w:t>No comment</w:t>
            </w:r>
          </w:p>
        </w:tc>
        <w:tc>
          <w:tcPr>
            <w:tcW w:w="1715" w:type="dxa"/>
          </w:tcPr>
          <w:p w:rsidR="008E781A" w:rsidRDefault="00572B65" w:rsidP="00B754B4">
            <w:pPr>
              <w:spacing w:before="240"/>
              <w:rPr>
                <w:rFonts w:ascii="Verdana" w:hAnsi="Verdana"/>
              </w:rPr>
            </w:pPr>
            <w:r>
              <w:rPr>
                <w:rFonts w:ascii="Verdana" w:hAnsi="Verdana"/>
              </w:rPr>
              <w:t>Granted 22.05.19</w:t>
            </w:r>
          </w:p>
        </w:tc>
      </w:tr>
      <w:tr w:rsidR="008E781A" w:rsidRPr="008356C1" w:rsidTr="00520AC1">
        <w:tc>
          <w:tcPr>
            <w:tcW w:w="2518" w:type="dxa"/>
          </w:tcPr>
          <w:p w:rsidR="008E781A" w:rsidRDefault="008E781A" w:rsidP="00B754B4">
            <w:pPr>
              <w:spacing w:before="240"/>
              <w:rPr>
                <w:rFonts w:ascii="Verdana" w:hAnsi="Verdana"/>
              </w:rPr>
            </w:pPr>
            <w:r>
              <w:rPr>
                <w:rFonts w:ascii="Verdana" w:hAnsi="Verdana"/>
              </w:rPr>
              <w:t>CB/19/00769/FULL</w:t>
            </w:r>
          </w:p>
          <w:p w:rsidR="008E781A" w:rsidRDefault="008E781A" w:rsidP="00B754B4">
            <w:pPr>
              <w:spacing w:before="240"/>
              <w:rPr>
                <w:rFonts w:ascii="Verdana" w:hAnsi="Verdana"/>
              </w:rPr>
            </w:pPr>
            <w:r>
              <w:rPr>
                <w:rFonts w:ascii="Verdana" w:hAnsi="Verdana"/>
              </w:rPr>
              <w:t>28.03.19</w:t>
            </w:r>
          </w:p>
        </w:tc>
        <w:tc>
          <w:tcPr>
            <w:tcW w:w="1985" w:type="dxa"/>
          </w:tcPr>
          <w:p w:rsidR="008E781A" w:rsidRDefault="008E781A" w:rsidP="00B754B4">
            <w:pPr>
              <w:spacing w:before="240"/>
              <w:rPr>
                <w:rFonts w:ascii="Verdana" w:hAnsi="Verdana"/>
              </w:rPr>
            </w:pPr>
            <w:r>
              <w:rPr>
                <w:rFonts w:ascii="Verdana" w:hAnsi="Verdana"/>
              </w:rPr>
              <w:t xml:space="preserve">5 </w:t>
            </w:r>
            <w:proofErr w:type="spellStart"/>
            <w:r>
              <w:rPr>
                <w:rFonts w:ascii="Verdana" w:hAnsi="Verdana"/>
              </w:rPr>
              <w:t>Randalls</w:t>
            </w:r>
            <w:proofErr w:type="spellEnd"/>
            <w:r>
              <w:rPr>
                <w:rFonts w:ascii="Verdana" w:hAnsi="Verdana"/>
              </w:rPr>
              <w:t xml:space="preserve"> Close, Wrestlingworth</w:t>
            </w:r>
          </w:p>
        </w:tc>
        <w:tc>
          <w:tcPr>
            <w:tcW w:w="1842" w:type="dxa"/>
          </w:tcPr>
          <w:p w:rsidR="008E781A" w:rsidRDefault="008E781A" w:rsidP="00B754B4">
            <w:pPr>
              <w:spacing w:before="240"/>
              <w:rPr>
                <w:rFonts w:ascii="Verdana" w:hAnsi="Verdana"/>
              </w:rPr>
            </w:pPr>
            <w:r>
              <w:rPr>
                <w:rFonts w:ascii="Verdana" w:hAnsi="Verdana"/>
              </w:rPr>
              <w:t xml:space="preserve">Removal of glazed link roof replaced with slate roof at same pitch to match existing with conservation </w:t>
            </w:r>
            <w:proofErr w:type="spellStart"/>
            <w:r>
              <w:rPr>
                <w:rFonts w:ascii="Verdana" w:hAnsi="Verdana"/>
              </w:rPr>
              <w:t>rooflights</w:t>
            </w:r>
            <w:proofErr w:type="spellEnd"/>
          </w:p>
        </w:tc>
        <w:tc>
          <w:tcPr>
            <w:tcW w:w="1418" w:type="dxa"/>
          </w:tcPr>
          <w:p w:rsidR="008E781A" w:rsidRDefault="00210BC9" w:rsidP="00793A57">
            <w:pPr>
              <w:spacing w:before="240"/>
              <w:rPr>
                <w:rFonts w:ascii="Verdana" w:hAnsi="Verdana"/>
              </w:rPr>
            </w:pPr>
            <w:r>
              <w:rPr>
                <w:rFonts w:ascii="Verdana" w:hAnsi="Verdana"/>
              </w:rPr>
              <w:t>No comment</w:t>
            </w:r>
          </w:p>
        </w:tc>
        <w:tc>
          <w:tcPr>
            <w:tcW w:w="1715" w:type="dxa"/>
          </w:tcPr>
          <w:p w:rsidR="008E781A" w:rsidRDefault="00022287" w:rsidP="00B754B4">
            <w:pPr>
              <w:spacing w:before="240"/>
              <w:rPr>
                <w:rFonts w:ascii="Verdana" w:hAnsi="Verdana"/>
              </w:rPr>
            </w:pPr>
            <w:r>
              <w:rPr>
                <w:rFonts w:ascii="Verdana" w:hAnsi="Verdana"/>
              </w:rPr>
              <w:t>Granted 03.06.19</w:t>
            </w:r>
          </w:p>
        </w:tc>
      </w:tr>
      <w:tr w:rsidR="008E781A" w:rsidRPr="008356C1" w:rsidTr="00520AC1">
        <w:tc>
          <w:tcPr>
            <w:tcW w:w="2518" w:type="dxa"/>
          </w:tcPr>
          <w:p w:rsidR="008E781A" w:rsidRDefault="008E781A" w:rsidP="00B754B4">
            <w:pPr>
              <w:spacing w:before="240"/>
              <w:rPr>
                <w:rFonts w:ascii="Verdana" w:hAnsi="Verdana"/>
              </w:rPr>
            </w:pPr>
            <w:r>
              <w:rPr>
                <w:rFonts w:ascii="Verdana" w:hAnsi="Verdana"/>
              </w:rPr>
              <w:t>CB/19/01113/LB</w:t>
            </w:r>
          </w:p>
          <w:p w:rsidR="008E781A" w:rsidRDefault="008E781A" w:rsidP="00B754B4">
            <w:pPr>
              <w:spacing w:before="240"/>
              <w:rPr>
                <w:rFonts w:ascii="Verdana" w:hAnsi="Verdana"/>
              </w:rPr>
            </w:pPr>
            <w:r>
              <w:rPr>
                <w:rFonts w:ascii="Verdana" w:hAnsi="Verdana"/>
              </w:rPr>
              <w:t>09.04.19</w:t>
            </w:r>
          </w:p>
          <w:p w:rsidR="008E781A" w:rsidRDefault="008E781A" w:rsidP="00B754B4">
            <w:pPr>
              <w:spacing w:before="240"/>
              <w:rPr>
                <w:rFonts w:ascii="Verdana" w:hAnsi="Verdana"/>
              </w:rPr>
            </w:pPr>
            <w:r>
              <w:rPr>
                <w:rFonts w:ascii="Verdana" w:hAnsi="Verdana"/>
              </w:rPr>
              <w:t>Listed building application in relation to CB/19/00769/FULL</w:t>
            </w:r>
          </w:p>
        </w:tc>
        <w:tc>
          <w:tcPr>
            <w:tcW w:w="1985" w:type="dxa"/>
          </w:tcPr>
          <w:p w:rsidR="008E781A" w:rsidRDefault="008E781A" w:rsidP="00B754B4">
            <w:pPr>
              <w:spacing w:before="240"/>
              <w:rPr>
                <w:rFonts w:ascii="Verdana" w:hAnsi="Verdana"/>
              </w:rPr>
            </w:pPr>
            <w:r>
              <w:rPr>
                <w:rFonts w:ascii="Verdana" w:hAnsi="Verdana"/>
              </w:rPr>
              <w:t xml:space="preserve">5 </w:t>
            </w:r>
            <w:proofErr w:type="spellStart"/>
            <w:r>
              <w:rPr>
                <w:rFonts w:ascii="Verdana" w:hAnsi="Verdana"/>
              </w:rPr>
              <w:t>Randalls</w:t>
            </w:r>
            <w:proofErr w:type="spellEnd"/>
            <w:r>
              <w:rPr>
                <w:rFonts w:ascii="Verdana" w:hAnsi="Verdana"/>
              </w:rPr>
              <w:t xml:space="preserve"> Close, Wrestlingworth</w:t>
            </w:r>
          </w:p>
        </w:tc>
        <w:tc>
          <w:tcPr>
            <w:tcW w:w="1842" w:type="dxa"/>
          </w:tcPr>
          <w:p w:rsidR="008E781A" w:rsidRDefault="008E781A" w:rsidP="00B754B4">
            <w:pPr>
              <w:spacing w:before="240"/>
              <w:rPr>
                <w:rFonts w:ascii="Verdana" w:hAnsi="Verdana"/>
              </w:rPr>
            </w:pPr>
            <w:r>
              <w:rPr>
                <w:rFonts w:ascii="Verdana" w:hAnsi="Verdana"/>
              </w:rPr>
              <w:t>See above</w:t>
            </w:r>
          </w:p>
        </w:tc>
        <w:tc>
          <w:tcPr>
            <w:tcW w:w="1418" w:type="dxa"/>
          </w:tcPr>
          <w:p w:rsidR="008E781A" w:rsidRDefault="00210BC9" w:rsidP="00793A57">
            <w:pPr>
              <w:spacing w:before="240"/>
              <w:rPr>
                <w:rFonts w:ascii="Verdana" w:hAnsi="Verdana"/>
              </w:rPr>
            </w:pPr>
            <w:r>
              <w:rPr>
                <w:rFonts w:ascii="Verdana" w:hAnsi="Verdana"/>
              </w:rPr>
              <w:t>No comment</w:t>
            </w:r>
          </w:p>
        </w:tc>
        <w:tc>
          <w:tcPr>
            <w:tcW w:w="1715" w:type="dxa"/>
          </w:tcPr>
          <w:p w:rsidR="008E781A" w:rsidRDefault="00200987" w:rsidP="00B754B4">
            <w:pPr>
              <w:spacing w:before="240"/>
              <w:rPr>
                <w:rFonts w:ascii="Verdana" w:hAnsi="Verdana"/>
              </w:rPr>
            </w:pPr>
            <w:r>
              <w:rPr>
                <w:rFonts w:ascii="Verdana" w:hAnsi="Verdana"/>
              </w:rPr>
              <w:t>Granted 03.06.19</w:t>
            </w:r>
          </w:p>
        </w:tc>
      </w:tr>
      <w:tr w:rsidR="00EA16F3" w:rsidRPr="008356C1" w:rsidTr="00520AC1">
        <w:tc>
          <w:tcPr>
            <w:tcW w:w="2518" w:type="dxa"/>
          </w:tcPr>
          <w:p w:rsidR="00EA16F3" w:rsidRPr="00277849" w:rsidRDefault="00EA16F3" w:rsidP="00AC19C7">
            <w:pPr>
              <w:spacing w:before="240"/>
              <w:rPr>
                <w:rFonts w:ascii="Verdana" w:hAnsi="Verdana"/>
                <w:b/>
              </w:rPr>
            </w:pPr>
            <w:r w:rsidRPr="00277849">
              <w:rPr>
                <w:rFonts w:ascii="Verdana" w:hAnsi="Verdana"/>
                <w:b/>
              </w:rPr>
              <w:lastRenderedPageBreak/>
              <w:t>Application No. and Date</w:t>
            </w:r>
          </w:p>
        </w:tc>
        <w:tc>
          <w:tcPr>
            <w:tcW w:w="1985" w:type="dxa"/>
          </w:tcPr>
          <w:p w:rsidR="00EA16F3" w:rsidRPr="00277849" w:rsidRDefault="00EA16F3" w:rsidP="00AC19C7">
            <w:pPr>
              <w:spacing w:before="240"/>
              <w:rPr>
                <w:rFonts w:ascii="Verdana" w:hAnsi="Verdana"/>
                <w:b/>
              </w:rPr>
            </w:pPr>
            <w:r w:rsidRPr="00277849">
              <w:rPr>
                <w:rFonts w:ascii="Verdana" w:hAnsi="Verdana"/>
                <w:b/>
              </w:rPr>
              <w:t>Location</w:t>
            </w:r>
          </w:p>
        </w:tc>
        <w:tc>
          <w:tcPr>
            <w:tcW w:w="1842" w:type="dxa"/>
          </w:tcPr>
          <w:p w:rsidR="00EA16F3" w:rsidRPr="00277849" w:rsidRDefault="00EA16F3" w:rsidP="00AC19C7">
            <w:pPr>
              <w:spacing w:before="240"/>
              <w:rPr>
                <w:rFonts w:ascii="Verdana" w:hAnsi="Verdana"/>
                <w:b/>
              </w:rPr>
            </w:pPr>
            <w:r w:rsidRPr="00277849">
              <w:rPr>
                <w:rFonts w:ascii="Verdana" w:hAnsi="Verdana"/>
                <w:b/>
              </w:rPr>
              <w:t>Works Proposed</w:t>
            </w:r>
          </w:p>
        </w:tc>
        <w:tc>
          <w:tcPr>
            <w:tcW w:w="1418" w:type="dxa"/>
          </w:tcPr>
          <w:p w:rsidR="00EA16F3" w:rsidRPr="00277849" w:rsidRDefault="00EA16F3" w:rsidP="00AC19C7">
            <w:pPr>
              <w:spacing w:before="240"/>
              <w:rPr>
                <w:rFonts w:ascii="Verdana" w:hAnsi="Verdana"/>
                <w:b/>
              </w:rPr>
            </w:pPr>
            <w:r w:rsidRPr="00277849">
              <w:rPr>
                <w:rFonts w:ascii="Verdana" w:hAnsi="Verdana"/>
                <w:b/>
              </w:rPr>
              <w:t>PC Comment</w:t>
            </w:r>
          </w:p>
        </w:tc>
        <w:tc>
          <w:tcPr>
            <w:tcW w:w="1715" w:type="dxa"/>
          </w:tcPr>
          <w:p w:rsidR="00EA16F3" w:rsidRPr="00277849" w:rsidRDefault="00EA16F3" w:rsidP="00AC19C7">
            <w:pPr>
              <w:spacing w:before="240"/>
              <w:rPr>
                <w:rFonts w:ascii="Verdana" w:hAnsi="Verdana"/>
                <w:b/>
              </w:rPr>
            </w:pPr>
            <w:r w:rsidRPr="00277849">
              <w:rPr>
                <w:rFonts w:ascii="Verdana" w:hAnsi="Verdana"/>
                <w:b/>
              </w:rPr>
              <w:t>Status</w:t>
            </w:r>
          </w:p>
          <w:p w:rsidR="00EA16F3" w:rsidRPr="00277849" w:rsidRDefault="00EA16F3" w:rsidP="00AC19C7">
            <w:pPr>
              <w:spacing w:before="240"/>
              <w:rPr>
                <w:rFonts w:ascii="Verdana" w:hAnsi="Verdana"/>
                <w:b/>
              </w:rPr>
            </w:pPr>
          </w:p>
        </w:tc>
      </w:tr>
      <w:tr w:rsidR="00EA16F3" w:rsidRPr="008356C1" w:rsidTr="00520AC1">
        <w:tc>
          <w:tcPr>
            <w:tcW w:w="2518" w:type="dxa"/>
          </w:tcPr>
          <w:p w:rsidR="00EA16F3" w:rsidRDefault="00EA16F3" w:rsidP="00B754B4">
            <w:pPr>
              <w:spacing w:before="240"/>
              <w:rPr>
                <w:rFonts w:ascii="Verdana" w:hAnsi="Verdana"/>
              </w:rPr>
            </w:pPr>
            <w:r>
              <w:rPr>
                <w:rFonts w:ascii="Verdana" w:hAnsi="Verdana"/>
              </w:rPr>
              <w:t>CB/19/01407/PIP</w:t>
            </w:r>
          </w:p>
          <w:p w:rsidR="00EA16F3" w:rsidRDefault="00EA16F3" w:rsidP="00B754B4">
            <w:pPr>
              <w:spacing w:before="240"/>
              <w:rPr>
                <w:rFonts w:ascii="Verdana" w:hAnsi="Verdana"/>
              </w:rPr>
            </w:pPr>
            <w:r>
              <w:rPr>
                <w:rFonts w:ascii="Verdana" w:hAnsi="Verdana"/>
              </w:rPr>
              <w:t>30.04.19</w:t>
            </w:r>
          </w:p>
        </w:tc>
        <w:tc>
          <w:tcPr>
            <w:tcW w:w="1985" w:type="dxa"/>
          </w:tcPr>
          <w:p w:rsidR="00EA16F3" w:rsidRDefault="00EA16F3" w:rsidP="00B754B4">
            <w:pPr>
              <w:spacing w:before="240"/>
              <w:rPr>
                <w:rFonts w:ascii="Verdana" w:hAnsi="Verdana"/>
              </w:rPr>
            </w:pPr>
            <w:r>
              <w:rPr>
                <w:rFonts w:ascii="Verdana" w:hAnsi="Verdana"/>
              </w:rPr>
              <w:t>Land at Amber Lodge, Wrestlingworth</w:t>
            </w:r>
          </w:p>
          <w:p w:rsidR="00EA16F3" w:rsidRDefault="00EA16F3" w:rsidP="00B754B4">
            <w:pPr>
              <w:spacing w:before="240"/>
              <w:rPr>
                <w:rFonts w:ascii="Verdana" w:hAnsi="Verdana"/>
              </w:rPr>
            </w:pPr>
          </w:p>
        </w:tc>
        <w:tc>
          <w:tcPr>
            <w:tcW w:w="1842" w:type="dxa"/>
          </w:tcPr>
          <w:p w:rsidR="00EA16F3" w:rsidRDefault="00EA16F3" w:rsidP="00B754B4">
            <w:pPr>
              <w:spacing w:before="240"/>
              <w:rPr>
                <w:rFonts w:ascii="Verdana" w:hAnsi="Verdana"/>
              </w:rPr>
            </w:pPr>
            <w:r>
              <w:rPr>
                <w:rFonts w:ascii="Verdana" w:hAnsi="Verdana"/>
              </w:rPr>
              <w:t>1 dwelling to the south of existing</w:t>
            </w:r>
          </w:p>
        </w:tc>
        <w:tc>
          <w:tcPr>
            <w:tcW w:w="1418" w:type="dxa"/>
          </w:tcPr>
          <w:p w:rsidR="00EA16F3" w:rsidRDefault="00EA16F3" w:rsidP="00793A57">
            <w:pPr>
              <w:spacing w:before="240"/>
              <w:rPr>
                <w:rFonts w:ascii="Verdana" w:hAnsi="Verdana"/>
              </w:rPr>
            </w:pPr>
            <w:r>
              <w:rPr>
                <w:rFonts w:ascii="Verdana" w:hAnsi="Verdana"/>
              </w:rPr>
              <w:t>Objected – outside settlement envelope</w:t>
            </w:r>
          </w:p>
        </w:tc>
        <w:tc>
          <w:tcPr>
            <w:tcW w:w="1715" w:type="dxa"/>
          </w:tcPr>
          <w:p w:rsidR="00EA16F3" w:rsidRDefault="005F7FD8" w:rsidP="00B754B4">
            <w:pPr>
              <w:spacing w:before="240"/>
              <w:rPr>
                <w:rFonts w:ascii="Verdana" w:hAnsi="Verdana"/>
              </w:rPr>
            </w:pPr>
            <w:r>
              <w:rPr>
                <w:rFonts w:ascii="Verdana" w:hAnsi="Verdana"/>
              </w:rPr>
              <w:t>Refused</w:t>
            </w:r>
            <w:r w:rsidR="00273F8E">
              <w:rPr>
                <w:rFonts w:ascii="Verdana" w:hAnsi="Verdana"/>
              </w:rPr>
              <w:t xml:space="preserve"> 18.06.19</w:t>
            </w:r>
          </w:p>
        </w:tc>
      </w:tr>
      <w:tr w:rsidR="00EA16F3" w:rsidRPr="008356C1" w:rsidTr="00520AC1">
        <w:tc>
          <w:tcPr>
            <w:tcW w:w="2518" w:type="dxa"/>
          </w:tcPr>
          <w:p w:rsidR="00EA16F3" w:rsidRDefault="00273F8E" w:rsidP="00B754B4">
            <w:pPr>
              <w:spacing w:before="240"/>
              <w:rPr>
                <w:rFonts w:ascii="Verdana" w:hAnsi="Verdana"/>
              </w:rPr>
            </w:pPr>
            <w:r>
              <w:rPr>
                <w:rFonts w:ascii="Verdana" w:hAnsi="Verdana"/>
              </w:rPr>
              <w:t>CB/19/01750/FULL</w:t>
            </w:r>
          </w:p>
          <w:p w:rsidR="00273F8E" w:rsidRDefault="00273F8E" w:rsidP="00B754B4">
            <w:pPr>
              <w:spacing w:before="240"/>
              <w:rPr>
                <w:rFonts w:ascii="Verdana" w:hAnsi="Verdana"/>
              </w:rPr>
            </w:pPr>
            <w:r>
              <w:rPr>
                <w:rFonts w:ascii="Verdana" w:hAnsi="Verdana"/>
              </w:rPr>
              <w:t>25.06.19</w:t>
            </w:r>
          </w:p>
        </w:tc>
        <w:tc>
          <w:tcPr>
            <w:tcW w:w="1985" w:type="dxa"/>
          </w:tcPr>
          <w:p w:rsidR="00EA16F3" w:rsidRDefault="00273F8E" w:rsidP="00B754B4">
            <w:pPr>
              <w:spacing w:before="240"/>
              <w:rPr>
                <w:rFonts w:ascii="Verdana" w:hAnsi="Verdana"/>
              </w:rPr>
            </w:pPr>
            <w:r>
              <w:rPr>
                <w:rFonts w:ascii="Verdana" w:hAnsi="Verdana"/>
              </w:rPr>
              <w:t xml:space="preserve">5 Molehill Barns, Sutton Road, </w:t>
            </w:r>
            <w:proofErr w:type="spellStart"/>
            <w:r>
              <w:rPr>
                <w:rFonts w:ascii="Verdana" w:hAnsi="Verdana"/>
              </w:rPr>
              <w:t>Eyeworth</w:t>
            </w:r>
            <w:proofErr w:type="spellEnd"/>
          </w:p>
          <w:p w:rsidR="00273F8E" w:rsidRDefault="00273F8E" w:rsidP="00B754B4">
            <w:pPr>
              <w:spacing w:before="240"/>
              <w:rPr>
                <w:rFonts w:ascii="Verdana" w:hAnsi="Verdana"/>
              </w:rPr>
            </w:pPr>
          </w:p>
        </w:tc>
        <w:tc>
          <w:tcPr>
            <w:tcW w:w="1842" w:type="dxa"/>
          </w:tcPr>
          <w:p w:rsidR="00EA16F3" w:rsidRDefault="00273F8E" w:rsidP="00B754B4">
            <w:pPr>
              <w:spacing w:before="240"/>
              <w:rPr>
                <w:rFonts w:ascii="Verdana" w:hAnsi="Verdana"/>
              </w:rPr>
            </w:pPr>
            <w:r>
              <w:rPr>
                <w:rFonts w:ascii="Verdana" w:hAnsi="Verdana"/>
              </w:rPr>
              <w:t>Change of use from Bed &amp; Breakfast back to residential house</w:t>
            </w:r>
          </w:p>
        </w:tc>
        <w:tc>
          <w:tcPr>
            <w:tcW w:w="1418" w:type="dxa"/>
          </w:tcPr>
          <w:p w:rsidR="00EA16F3" w:rsidRDefault="00EA16F3" w:rsidP="00793A57">
            <w:pPr>
              <w:spacing w:before="240"/>
              <w:rPr>
                <w:rFonts w:ascii="Verdana" w:hAnsi="Verdana"/>
              </w:rPr>
            </w:pPr>
          </w:p>
        </w:tc>
        <w:tc>
          <w:tcPr>
            <w:tcW w:w="1715" w:type="dxa"/>
          </w:tcPr>
          <w:p w:rsidR="00EA16F3" w:rsidRDefault="00EA16F3" w:rsidP="00B754B4">
            <w:pPr>
              <w:spacing w:before="240"/>
              <w:rPr>
                <w:rFonts w:ascii="Verdana" w:hAnsi="Verdana"/>
              </w:rPr>
            </w:pPr>
          </w:p>
        </w:tc>
      </w:tr>
      <w:tr w:rsidR="00EA16F3" w:rsidRPr="008356C1" w:rsidTr="00520AC1">
        <w:tc>
          <w:tcPr>
            <w:tcW w:w="2518" w:type="dxa"/>
          </w:tcPr>
          <w:p w:rsidR="00EA16F3" w:rsidRDefault="00273F8E" w:rsidP="00B754B4">
            <w:pPr>
              <w:spacing w:before="240"/>
              <w:rPr>
                <w:rFonts w:ascii="Verdana" w:hAnsi="Verdana"/>
              </w:rPr>
            </w:pPr>
            <w:r>
              <w:rPr>
                <w:rFonts w:ascii="Verdana" w:hAnsi="Verdana"/>
              </w:rPr>
              <w:t>CB/19/01999/REG3</w:t>
            </w:r>
          </w:p>
          <w:p w:rsidR="00273F8E" w:rsidRDefault="00273F8E" w:rsidP="00B754B4">
            <w:pPr>
              <w:spacing w:before="240"/>
              <w:rPr>
                <w:rFonts w:ascii="Verdana" w:hAnsi="Verdana"/>
              </w:rPr>
            </w:pPr>
            <w:r>
              <w:rPr>
                <w:rFonts w:ascii="Verdana" w:hAnsi="Verdana"/>
              </w:rPr>
              <w:t>04.07.19*</w:t>
            </w:r>
          </w:p>
        </w:tc>
        <w:tc>
          <w:tcPr>
            <w:tcW w:w="1985" w:type="dxa"/>
          </w:tcPr>
          <w:p w:rsidR="00EA16F3" w:rsidRDefault="00273F8E" w:rsidP="00B754B4">
            <w:pPr>
              <w:spacing w:before="240"/>
              <w:rPr>
                <w:rFonts w:ascii="Verdana" w:hAnsi="Verdana"/>
              </w:rPr>
            </w:pPr>
            <w:r>
              <w:rPr>
                <w:rFonts w:ascii="Verdana" w:hAnsi="Verdana"/>
              </w:rPr>
              <w:t>Land off Potton Road, Wrestlingworth</w:t>
            </w:r>
          </w:p>
        </w:tc>
        <w:tc>
          <w:tcPr>
            <w:tcW w:w="1842" w:type="dxa"/>
          </w:tcPr>
          <w:p w:rsidR="00EA16F3" w:rsidRDefault="00273F8E" w:rsidP="00B754B4">
            <w:pPr>
              <w:spacing w:before="240"/>
              <w:rPr>
                <w:rFonts w:ascii="Verdana" w:hAnsi="Verdana"/>
              </w:rPr>
            </w:pPr>
            <w:r>
              <w:rPr>
                <w:rFonts w:ascii="Verdana" w:hAnsi="Verdana"/>
              </w:rPr>
              <w:t>Construction of 8 dwellings, including roads, sewers, hard and soft landscaping</w:t>
            </w:r>
          </w:p>
          <w:p w:rsidR="00273F8E" w:rsidRDefault="00273F8E" w:rsidP="00B754B4">
            <w:pPr>
              <w:spacing w:before="240"/>
              <w:rPr>
                <w:rFonts w:ascii="Verdana" w:hAnsi="Verdana"/>
              </w:rPr>
            </w:pPr>
          </w:p>
        </w:tc>
        <w:tc>
          <w:tcPr>
            <w:tcW w:w="1418" w:type="dxa"/>
          </w:tcPr>
          <w:p w:rsidR="00EA16F3" w:rsidRDefault="00EA16F3" w:rsidP="00793A57">
            <w:pPr>
              <w:spacing w:before="240"/>
              <w:rPr>
                <w:rFonts w:ascii="Verdana" w:hAnsi="Verdana"/>
              </w:rPr>
            </w:pPr>
          </w:p>
        </w:tc>
        <w:tc>
          <w:tcPr>
            <w:tcW w:w="1715" w:type="dxa"/>
          </w:tcPr>
          <w:p w:rsidR="00EA16F3" w:rsidRDefault="00EA16F3" w:rsidP="00B754B4">
            <w:pPr>
              <w:spacing w:before="240"/>
              <w:rPr>
                <w:rFonts w:ascii="Verdana" w:hAnsi="Verdana"/>
              </w:rPr>
            </w:pPr>
          </w:p>
        </w:tc>
      </w:tr>
    </w:tbl>
    <w:p w:rsidR="00910E98" w:rsidRDefault="00910E98" w:rsidP="005316EC">
      <w:pPr>
        <w:spacing w:after="0" w:line="240" w:lineRule="auto"/>
        <w:rPr>
          <w:rFonts w:ascii="Verdana" w:hAnsi="Verdana"/>
        </w:rPr>
      </w:pPr>
    </w:p>
    <w:p w:rsidR="00466240" w:rsidRPr="00A9451C" w:rsidRDefault="00273F8E" w:rsidP="005316EC">
      <w:pPr>
        <w:spacing w:after="0" w:line="240" w:lineRule="auto"/>
        <w:rPr>
          <w:rFonts w:ascii="Verdana" w:hAnsi="Verdana"/>
        </w:rPr>
      </w:pPr>
      <w:r>
        <w:rPr>
          <w:rFonts w:ascii="Verdana" w:hAnsi="Verdana"/>
        </w:rPr>
        <w:t>*</w:t>
      </w:r>
      <w:r w:rsidR="00226839">
        <w:rPr>
          <w:rFonts w:ascii="Verdana" w:hAnsi="Verdana"/>
          <w:u w:val="single"/>
        </w:rPr>
        <w:t xml:space="preserve">Points </w:t>
      </w:r>
      <w:proofErr w:type="gramStart"/>
      <w:r w:rsidR="00226839">
        <w:rPr>
          <w:rFonts w:ascii="Verdana" w:hAnsi="Verdana"/>
          <w:u w:val="single"/>
        </w:rPr>
        <w:t>Picked</w:t>
      </w:r>
      <w:proofErr w:type="gramEnd"/>
      <w:r w:rsidR="00226839">
        <w:rPr>
          <w:rFonts w:ascii="Verdana" w:hAnsi="Verdana"/>
          <w:u w:val="single"/>
        </w:rPr>
        <w:t xml:space="preserve"> up from Application</w:t>
      </w:r>
      <w:r w:rsidR="00AF476E">
        <w:rPr>
          <w:rFonts w:ascii="Verdana" w:hAnsi="Verdana"/>
          <w:u w:val="single"/>
        </w:rPr>
        <w:t>.</w:t>
      </w:r>
      <w:r w:rsidR="00A9451C">
        <w:rPr>
          <w:rFonts w:ascii="Verdana" w:hAnsi="Verdana"/>
        </w:rPr>
        <w:t xml:space="preserve">  </w:t>
      </w:r>
      <w:proofErr w:type="gramStart"/>
      <w:r w:rsidR="00A9451C">
        <w:rPr>
          <w:rFonts w:ascii="Verdana" w:hAnsi="Verdana"/>
        </w:rPr>
        <w:t>Councillors</w:t>
      </w:r>
      <w:proofErr w:type="gramEnd"/>
      <w:r w:rsidR="00A9451C">
        <w:rPr>
          <w:rFonts w:ascii="Verdana" w:hAnsi="Verdana"/>
        </w:rPr>
        <w:t xml:space="preserve"> may have other points for discussion at the PC meeting</w:t>
      </w:r>
    </w:p>
    <w:p w:rsidR="00273F8E" w:rsidRDefault="00273F8E" w:rsidP="005316EC">
      <w:pPr>
        <w:spacing w:after="0" w:line="240" w:lineRule="auto"/>
        <w:rPr>
          <w:rFonts w:ascii="Verdana" w:hAnsi="Verdana"/>
          <w:u w:val="single"/>
        </w:rPr>
      </w:pPr>
    </w:p>
    <w:p w:rsidR="00273F8E" w:rsidRPr="00AF476E" w:rsidRDefault="00226839" w:rsidP="00273F8E">
      <w:pPr>
        <w:pStyle w:val="ListParagraph"/>
        <w:numPr>
          <w:ilvl w:val="0"/>
          <w:numId w:val="4"/>
        </w:numPr>
        <w:spacing w:after="0" w:line="240" w:lineRule="auto"/>
        <w:rPr>
          <w:rFonts w:ascii="Verdana" w:hAnsi="Verdana"/>
          <w:u w:val="single"/>
        </w:rPr>
      </w:pPr>
      <w:r>
        <w:rPr>
          <w:rFonts w:ascii="Verdana" w:hAnsi="Verdana"/>
        </w:rPr>
        <w:t>Highways – proximity of access road to T junction, ability of vehicles to swing round at speed from the High Street.  The Planning Officer for this case has been asked for details of traffic flow along Potton Road.  His reply was that Highways are being cons</w:t>
      </w:r>
      <w:r w:rsidR="00AF476E">
        <w:rPr>
          <w:rFonts w:ascii="Verdana" w:hAnsi="Verdana"/>
        </w:rPr>
        <w:t>ulted as part of the assessment.</w:t>
      </w:r>
    </w:p>
    <w:p w:rsidR="00AF476E" w:rsidRPr="00226839" w:rsidRDefault="00AF476E" w:rsidP="00AF476E">
      <w:pPr>
        <w:pStyle w:val="ListParagraph"/>
        <w:spacing w:after="0" w:line="240" w:lineRule="auto"/>
        <w:rPr>
          <w:rFonts w:ascii="Verdana" w:hAnsi="Verdana"/>
          <w:u w:val="single"/>
        </w:rPr>
      </w:pPr>
    </w:p>
    <w:p w:rsidR="00226839" w:rsidRDefault="00226839" w:rsidP="00273F8E">
      <w:pPr>
        <w:pStyle w:val="ListParagraph"/>
        <w:numPr>
          <w:ilvl w:val="0"/>
          <w:numId w:val="4"/>
        </w:numPr>
        <w:spacing w:after="0" w:line="240" w:lineRule="auto"/>
        <w:rPr>
          <w:rFonts w:ascii="Verdana" w:hAnsi="Verdana"/>
        </w:rPr>
      </w:pPr>
      <w:r w:rsidRPr="00226839">
        <w:rPr>
          <w:rFonts w:ascii="Verdana" w:hAnsi="Verdana"/>
        </w:rPr>
        <w:t>Surface water and Sewage</w:t>
      </w:r>
      <w:r>
        <w:rPr>
          <w:rFonts w:ascii="Verdana" w:hAnsi="Verdana"/>
        </w:rPr>
        <w:t xml:space="preserve"> – recent problems with outflow of sewage</w:t>
      </w:r>
      <w:r w:rsidR="00A9451C">
        <w:rPr>
          <w:rFonts w:ascii="Verdana" w:hAnsi="Verdana"/>
        </w:rPr>
        <w:t xml:space="preserve"> from manhole at T junction and into the Brook near the Chequers.</w:t>
      </w:r>
    </w:p>
    <w:p w:rsidR="00AF476E" w:rsidRPr="00AF476E" w:rsidRDefault="00AF476E" w:rsidP="00AF476E">
      <w:pPr>
        <w:spacing w:after="0" w:line="240" w:lineRule="auto"/>
        <w:rPr>
          <w:rFonts w:ascii="Verdana" w:hAnsi="Verdana"/>
        </w:rPr>
      </w:pPr>
    </w:p>
    <w:p w:rsidR="00A9451C" w:rsidRDefault="00A9451C" w:rsidP="00273F8E">
      <w:pPr>
        <w:pStyle w:val="ListParagraph"/>
        <w:numPr>
          <w:ilvl w:val="0"/>
          <w:numId w:val="4"/>
        </w:numPr>
        <w:spacing w:after="0" w:line="240" w:lineRule="auto"/>
        <w:rPr>
          <w:rFonts w:ascii="Verdana" w:hAnsi="Verdana"/>
        </w:rPr>
      </w:pPr>
      <w:r>
        <w:rPr>
          <w:rFonts w:ascii="Verdana" w:hAnsi="Verdana"/>
        </w:rPr>
        <w:t>CABE Build for Life Assessment states that we have a village shop and tea room.</w:t>
      </w:r>
    </w:p>
    <w:p w:rsidR="00AF476E" w:rsidRDefault="00AF476E" w:rsidP="00AF476E">
      <w:pPr>
        <w:pStyle w:val="ListParagraph"/>
        <w:spacing w:after="0" w:line="240" w:lineRule="auto"/>
        <w:rPr>
          <w:rFonts w:ascii="Verdana" w:hAnsi="Verdana"/>
        </w:rPr>
      </w:pPr>
    </w:p>
    <w:p w:rsidR="00AF476E" w:rsidRDefault="00AF476E" w:rsidP="00273F8E">
      <w:pPr>
        <w:pStyle w:val="ListParagraph"/>
        <w:numPr>
          <w:ilvl w:val="0"/>
          <w:numId w:val="4"/>
        </w:numPr>
        <w:spacing w:after="0" w:line="240" w:lineRule="auto"/>
        <w:rPr>
          <w:rFonts w:ascii="Verdana" w:hAnsi="Verdana"/>
        </w:rPr>
      </w:pPr>
      <w:r>
        <w:rPr>
          <w:rFonts w:ascii="Verdana" w:hAnsi="Verdana"/>
        </w:rPr>
        <w:t>Build for Life Assessment states “due to the private entrance and the layout of the site and adoptable road, the development allows for future expansion onto adjacent land if necessary.”  We asked for this layout in order to access allotment to the rear.</w:t>
      </w:r>
    </w:p>
    <w:p w:rsidR="00A9451C" w:rsidRDefault="00A9451C" w:rsidP="00AF476E">
      <w:pPr>
        <w:pStyle w:val="ListParagraph"/>
        <w:spacing w:after="0" w:line="240" w:lineRule="auto"/>
        <w:rPr>
          <w:rFonts w:ascii="Verdana" w:hAnsi="Verdana"/>
        </w:rPr>
      </w:pPr>
    </w:p>
    <w:p w:rsidR="00A9451C" w:rsidRPr="00226839" w:rsidRDefault="00A9451C" w:rsidP="00273F8E">
      <w:pPr>
        <w:pStyle w:val="ListParagraph"/>
        <w:numPr>
          <w:ilvl w:val="0"/>
          <w:numId w:val="4"/>
        </w:numPr>
        <w:spacing w:after="0" w:line="240" w:lineRule="auto"/>
        <w:rPr>
          <w:rFonts w:ascii="Verdana" w:hAnsi="Verdana"/>
        </w:rPr>
      </w:pPr>
      <w:r>
        <w:rPr>
          <w:rFonts w:ascii="Verdana" w:hAnsi="Verdana"/>
        </w:rPr>
        <w:t xml:space="preserve">Ecological Survey has not picked up the badger </w:t>
      </w:r>
      <w:proofErr w:type="spellStart"/>
      <w:r>
        <w:rPr>
          <w:rFonts w:ascii="Verdana" w:hAnsi="Verdana"/>
        </w:rPr>
        <w:t>sett</w:t>
      </w:r>
      <w:proofErr w:type="spellEnd"/>
      <w:r>
        <w:rPr>
          <w:rFonts w:ascii="Verdana" w:hAnsi="Verdana"/>
        </w:rPr>
        <w:t xml:space="preserve"> in Woodcrafts Meadow</w:t>
      </w:r>
    </w:p>
    <w:p w:rsidR="00273F8E" w:rsidRDefault="00273F8E" w:rsidP="005316EC">
      <w:pPr>
        <w:spacing w:after="0" w:line="240" w:lineRule="auto"/>
        <w:rPr>
          <w:rFonts w:ascii="Verdana" w:hAnsi="Verdana"/>
          <w:u w:val="single"/>
        </w:rPr>
      </w:pPr>
    </w:p>
    <w:p w:rsidR="00273F8E" w:rsidRDefault="00273F8E" w:rsidP="005316EC">
      <w:pPr>
        <w:spacing w:after="0" w:line="240" w:lineRule="auto"/>
        <w:rPr>
          <w:rFonts w:ascii="Verdana" w:hAnsi="Verdana"/>
        </w:rPr>
      </w:pPr>
    </w:p>
    <w:p w:rsidR="00294FB3" w:rsidRDefault="00294FB3" w:rsidP="00294FB3">
      <w:pPr>
        <w:pStyle w:val="ListParagraph"/>
        <w:shd w:val="clear" w:color="auto" w:fill="FFFFFF"/>
        <w:spacing w:after="0" w:line="240" w:lineRule="auto"/>
        <w:rPr>
          <w:rFonts w:ascii="Verdana" w:eastAsia="Times New Roman" w:hAnsi="Verdana" w:cs="Arial"/>
          <w:color w:val="222222"/>
          <w:lang w:eastAsia="en-GB"/>
        </w:rPr>
      </w:pPr>
    </w:p>
    <w:p w:rsidR="00466240" w:rsidRPr="000D2F9B" w:rsidRDefault="00466240" w:rsidP="005316EC">
      <w:pPr>
        <w:spacing w:after="0" w:line="240" w:lineRule="auto"/>
        <w:rPr>
          <w:rFonts w:ascii="Verdana" w:hAnsi="Verdana"/>
          <w:u w:val="single"/>
        </w:rPr>
      </w:pPr>
      <w:bookmarkStart w:id="0" w:name="_GoBack"/>
      <w:bookmarkEnd w:id="0"/>
    </w:p>
    <w:sectPr w:rsidR="00466240" w:rsidRPr="000D2F9B" w:rsidSect="00B7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C77"/>
    <w:multiLevelType w:val="hybridMultilevel"/>
    <w:tmpl w:val="3DE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F0F89"/>
    <w:multiLevelType w:val="hybridMultilevel"/>
    <w:tmpl w:val="9AFC452C"/>
    <w:lvl w:ilvl="0" w:tplc="91D897F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352E4"/>
    <w:multiLevelType w:val="hybridMultilevel"/>
    <w:tmpl w:val="3850AE18"/>
    <w:lvl w:ilvl="0" w:tplc="49DA96C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F5F8A"/>
    <w:multiLevelType w:val="hybridMultilevel"/>
    <w:tmpl w:val="B712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B4"/>
    <w:rsid w:val="00003EAD"/>
    <w:rsid w:val="0001134F"/>
    <w:rsid w:val="00022287"/>
    <w:rsid w:val="00027AF5"/>
    <w:rsid w:val="00060C98"/>
    <w:rsid w:val="00077C12"/>
    <w:rsid w:val="000871C4"/>
    <w:rsid w:val="000B6D66"/>
    <w:rsid w:val="000D2F9B"/>
    <w:rsid w:val="00137752"/>
    <w:rsid w:val="00142D35"/>
    <w:rsid w:val="001E59CF"/>
    <w:rsid w:val="001F0B45"/>
    <w:rsid w:val="00200987"/>
    <w:rsid w:val="00200C53"/>
    <w:rsid w:val="00205667"/>
    <w:rsid w:val="00210BC9"/>
    <w:rsid w:val="002172DA"/>
    <w:rsid w:val="00226839"/>
    <w:rsid w:val="00273F8E"/>
    <w:rsid w:val="00277849"/>
    <w:rsid w:val="00285685"/>
    <w:rsid w:val="00294FB3"/>
    <w:rsid w:val="002A69EC"/>
    <w:rsid w:val="002F6010"/>
    <w:rsid w:val="003037A7"/>
    <w:rsid w:val="00312CAE"/>
    <w:rsid w:val="00383A24"/>
    <w:rsid w:val="003A4AE6"/>
    <w:rsid w:val="003B7DA7"/>
    <w:rsid w:val="003D49DA"/>
    <w:rsid w:val="003E4E4C"/>
    <w:rsid w:val="003F09C2"/>
    <w:rsid w:val="0041505C"/>
    <w:rsid w:val="00447A36"/>
    <w:rsid w:val="00466240"/>
    <w:rsid w:val="00466CC0"/>
    <w:rsid w:val="004C4758"/>
    <w:rsid w:val="004E69AF"/>
    <w:rsid w:val="00520AC1"/>
    <w:rsid w:val="005316EC"/>
    <w:rsid w:val="00540977"/>
    <w:rsid w:val="00572B65"/>
    <w:rsid w:val="005A53E0"/>
    <w:rsid w:val="005B3C8F"/>
    <w:rsid w:val="005B42C1"/>
    <w:rsid w:val="005C50F9"/>
    <w:rsid w:val="005F7FD8"/>
    <w:rsid w:val="00601FC5"/>
    <w:rsid w:val="00646C9B"/>
    <w:rsid w:val="00653123"/>
    <w:rsid w:val="00671018"/>
    <w:rsid w:val="00674695"/>
    <w:rsid w:val="00691379"/>
    <w:rsid w:val="006A3433"/>
    <w:rsid w:val="006E16A6"/>
    <w:rsid w:val="006E7E97"/>
    <w:rsid w:val="007024CA"/>
    <w:rsid w:val="007149AF"/>
    <w:rsid w:val="007546EA"/>
    <w:rsid w:val="00761C88"/>
    <w:rsid w:val="0077660F"/>
    <w:rsid w:val="00793A57"/>
    <w:rsid w:val="007F62DB"/>
    <w:rsid w:val="00815FD0"/>
    <w:rsid w:val="008356C1"/>
    <w:rsid w:val="00856418"/>
    <w:rsid w:val="008B5185"/>
    <w:rsid w:val="008C03E9"/>
    <w:rsid w:val="008E0CAD"/>
    <w:rsid w:val="008E781A"/>
    <w:rsid w:val="008F20D7"/>
    <w:rsid w:val="00910E98"/>
    <w:rsid w:val="009330AF"/>
    <w:rsid w:val="00940643"/>
    <w:rsid w:val="009823DD"/>
    <w:rsid w:val="009E02B6"/>
    <w:rsid w:val="009E4AA6"/>
    <w:rsid w:val="009E7B07"/>
    <w:rsid w:val="00A42833"/>
    <w:rsid w:val="00A50B01"/>
    <w:rsid w:val="00A9451C"/>
    <w:rsid w:val="00AE618F"/>
    <w:rsid w:val="00AF476E"/>
    <w:rsid w:val="00B4467F"/>
    <w:rsid w:val="00B748C5"/>
    <w:rsid w:val="00B754B4"/>
    <w:rsid w:val="00B80609"/>
    <w:rsid w:val="00B80B1D"/>
    <w:rsid w:val="00B81D66"/>
    <w:rsid w:val="00B86BFE"/>
    <w:rsid w:val="00BA38F0"/>
    <w:rsid w:val="00BE32C6"/>
    <w:rsid w:val="00BF2F49"/>
    <w:rsid w:val="00C3429E"/>
    <w:rsid w:val="00C92EB1"/>
    <w:rsid w:val="00D46F3D"/>
    <w:rsid w:val="00D85E3B"/>
    <w:rsid w:val="00DA661E"/>
    <w:rsid w:val="00DB362D"/>
    <w:rsid w:val="00DF09CF"/>
    <w:rsid w:val="00E011E0"/>
    <w:rsid w:val="00E0147D"/>
    <w:rsid w:val="00E21A7C"/>
    <w:rsid w:val="00E26D4E"/>
    <w:rsid w:val="00E41BB5"/>
    <w:rsid w:val="00E829AD"/>
    <w:rsid w:val="00EA16F3"/>
    <w:rsid w:val="00EA1EA7"/>
    <w:rsid w:val="00EF0396"/>
    <w:rsid w:val="00EF1AD5"/>
    <w:rsid w:val="00EF589D"/>
    <w:rsid w:val="00F2305D"/>
    <w:rsid w:val="00F57E8D"/>
    <w:rsid w:val="00FA2844"/>
    <w:rsid w:val="00FD777F"/>
    <w:rsid w:val="00FE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3396">
      <w:bodyDiv w:val="1"/>
      <w:marLeft w:val="0"/>
      <w:marRight w:val="0"/>
      <w:marTop w:val="0"/>
      <w:marBottom w:val="0"/>
      <w:divBdr>
        <w:top w:val="none" w:sz="0" w:space="0" w:color="auto"/>
        <w:left w:val="none" w:sz="0" w:space="0" w:color="auto"/>
        <w:bottom w:val="none" w:sz="0" w:space="0" w:color="auto"/>
        <w:right w:val="none" w:sz="0" w:space="0" w:color="auto"/>
      </w:divBdr>
      <w:divsChild>
        <w:div w:id="1309096104">
          <w:marLeft w:val="0"/>
          <w:marRight w:val="0"/>
          <w:marTop w:val="0"/>
          <w:marBottom w:val="0"/>
          <w:divBdr>
            <w:top w:val="none" w:sz="0" w:space="0" w:color="auto"/>
            <w:left w:val="none" w:sz="0" w:space="0" w:color="auto"/>
            <w:bottom w:val="none" w:sz="0" w:space="0" w:color="auto"/>
            <w:right w:val="none" w:sz="0" w:space="0" w:color="auto"/>
          </w:divBdr>
          <w:divsChild>
            <w:div w:id="590164871">
              <w:marLeft w:val="0"/>
              <w:marRight w:val="0"/>
              <w:marTop w:val="0"/>
              <w:marBottom w:val="0"/>
              <w:divBdr>
                <w:top w:val="none" w:sz="0" w:space="0" w:color="auto"/>
                <w:left w:val="none" w:sz="0" w:space="0" w:color="auto"/>
                <w:bottom w:val="none" w:sz="0" w:space="0" w:color="auto"/>
                <w:right w:val="none" w:sz="0" w:space="0" w:color="auto"/>
              </w:divBdr>
              <w:divsChild>
                <w:div w:id="787359444">
                  <w:marLeft w:val="0"/>
                  <w:marRight w:val="0"/>
                  <w:marTop w:val="0"/>
                  <w:marBottom w:val="0"/>
                  <w:divBdr>
                    <w:top w:val="none" w:sz="0" w:space="0" w:color="auto"/>
                    <w:left w:val="none" w:sz="0" w:space="0" w:color="auto"/>
                    <w:bottom w:val="none" w:sz="0" w:space="0" w:color="auto"/>
                    <w:right w:val="none" w:sz="0" w:space="0" w:color="auto"/>
                  </w:divBdr>
                  <w:divsChild>
                    <w:div w:id="1132597130">
                      <w:marLeft w:val="0"/>
                      <w:marRight w:val="0"/>
                      <w:marTop w:val="0"/>
                      <w:marBottom w:val="0"/>
                      <w:divBdr>
                        <w:top w:val="none" w:sz="0" w:space="0" w:color="auto"/>
                        <w:left w:val="none" w:sz="0" w:space="0" w:color="auto"/>
                        <w:bottom w:val="none" w:sz="0" w:space="0" w:color="auto"/>
                        <w:right w:val="none" w:sz="0" w:space="0" w:color="auto"/>
                      </w:divBdr>
                      <w:divsChild>
                        <w:div w:id="69275387">
                          <w:marLeft w:val="0"/>
                          <w:marRight w:val="0"/>
                          <w:marTop w:val="0"/>
                          <w:marBottom w:val="0"/>
                          <w:divBdr>
                            <w:top w:val="none" w:sz="0" w:space="0" w:color="auto"/>
                            <w:left w:val="none" w:sz="0" w:space="0" w:color="auto"/>
                            <w:bottom w:val="none" w:sz="0" w:space="0" w:color="auto"/>
                            <w:right w:val="none" w:sz="0" w:space="0" w:color="auto"/>
                          </w:divBdr>
                          <w:divsChild>
                            <w:div w:id="1920678592">
                              <w:marLeft w:val="0"/>
                              <w:marRight w:val="0"/>
                              <w:marTop w:val="0"/>
                              <w:marBottom w:val="0"/>
                              <w:divBdr>
                                <w:top w:val="none" w:sz="0" w:space="0" w:color="auto"/>
                                <w:left w:val="none" w:sz="0" w:space="0" w:color="auto"/>
                                <w:bottom w:val="none" w:sz="0" w:space="0" w:color="auto"/>
                                <w:right w:val="none" w:sz="0" w:space="0" w:color="auto"/>
                              </w:divBdr>
                              <w:divsChild>
                                <w:div w:id="744382257">
                                  <w:marLeft w:val="0"/>
                                  <w:marRight w:val="0"/>
                                  <w:marTop w:val="0"/>
                                  <w:marBottom w:val="0"/>
                                  <w:divBdr>
                                    <w:top w:val="none" w:sz="0" w:space="0" w:color="auto"/>
                                    <w:left w:val="none" w:sz="0" w:space="0" w:color="auto"/>
                                    <w:bottom w:val="none" w:sz="0" w:space="0" w:color="auto"/>
                                    <w:right w:val="none" w:sz="0" w:space="0" w:color="auto"/>
                                  </w:divBdr>
                                  <w:divsChild>
                                    <w:div w:id="1154369318">
                                      <w:marLeft w:val="0"/>
                                      <w:marRight w:val="0"/>
                                      <w:marTop w:val="0"/>
                                      <w:marBottom w:val="0"/>
                                      <w:divBdr>
                                        <w:top w:val="none" w:sz="0" w:space="0" w:color="auto"/>
                                        <w:left w:val="none" w:sz="0" w:space="0" w:color="auto"/>
                                        <w:bottom w:val="none" w:sz="0" w:space="0" w:color="auto"/>
                                        <w:right w:val="none" w:sz="0" w:space="0" w:color="auto"/>
                                      </w:divBdr>
                                      <w:divsChild>
                                        <w:div w:id="1139153964">
                                          <w:marLeft w:val="0"/>
                                          <w:marRight w:val="0"/>
                                          <w:marTop w:val="0"/>
                                          <w:marBottom w:val="0"/>
                                          <w:divBdr>
                                            <w:top w:val="none" w:sz="0" w:space="0" w:color="auto"/>
                                            <w:left w:val="none" w:sz="0" w:space="0" w:color="auto"/>
                                            <w:bottom w:val="none" w:sz="0" w:space="0" w:color="auto"/>
                                            <w:right w:val="none" w:sz="0" w:space="0" w:color="auto"/>
                                          </w:divBdr>
                                          <w:divsChild>
                                            <w:div w:id="974067208">
                                              <w:marLeft w:val="0"/>
                                              <w:marRight w:val="0"/>
                                              <w:marTop w:val="0"/>
                                              <w:marBottom w:val="0"/>
                                              <w:divBdr>
                                                <w:top w:val="none" w:sz="0" w:space="0" w:color="auto"/>
                                                <w:left w:val="none" w:sz="0" w:space="0" w:color="auto"/>
                                                <w:bottom w:val="none" w:sz="0" w:space="0" w:color="auto"/>
                                                <w:right w:val="none" w:sz="0" w:space="0" w:color="auto"/>
                                              </w:divBdr>
                                              <w:divsChild>
                                                <w:div w:id="814568569">
                                                  <w:marLeft w:val="0"/>
                                                  <w:marRight w:val="0"/>
                                                  <w:marTop w:val="0"/>
                                                  <w:marBottom w:val="0"/>
                                                  <w:divBdr>
                                                    <w:top w:val="none" w:sz="0" w:space="0" w:color="auto"/>
                                                    <w:left w:val="none" w:sz="0" w:space="0" w:color="auto"/>
                                                    <w:bottom w:val="none" w:sz="0" w:space="0" w:color="auto"/>
                                                    <w:right w:val="none" w:sz="0" w:space="0" w:color="auto"/>
                                                  </w:divBdr>
                                                  <w:divsChild>
                                                    <w:div w:id="114905165">
                                                      <w:marLeft w:val="0"/>
                                                      <w:marRight w:val="0"/>
                                                      <w:marTop w:val="0"/>
                                                      <w:marBottom w:val="0"/>
                                                      <w:divBdr>
                                                        <w:top w:val="none" w:sz="0" w:space="0" w:color="auto"/>
                                                        <w:left w:val="none" w:sz="0" w:space="0" w:color="auto"/>
                                                        <w:bottom w:val="none" w:sz="0" w:space="0" w:color="auto"/>
                                                        <w:right w:val="none" w:sz="0" w:space="0" w:color="auto"/>
                                                      </w:divBdr>
                                                      <w:divsChild>
                                                        <w:div w:id="1764302346">
                                                          <w:marLeft w:val="0"/>
                                                          <w:marRight w:val="0"/>
                                                          <w:marTop w:val="0"/>
                                                          <w:marBottom w:val="0"/>
                                                          <w:divBdr>
                                                            <w:top w:val="none" w:sz="0" w:space="0" w:color="auto"/>
                                                            <w:left w:val="none" w:sz="0" w:space="0" w:color="auto"/>
                                                            <w:bottom w:val="none" w:sz="0" w:space="0" w:color="auto"/>
                                                            <w:right w:val="none" w:sz="0" w:space="0" w:color="auto"/>
                                                          </w:divBdr>
                                                          <w:divsChild>
                                                            <w:div w:id="924804586">
                                                              <w:marLeft w:val="0"/>
                                                              <w:marRight w:val="0"/>
                                                              <w:marTop w:val="0"/>
                                                              <w:marBottom w:val="0"/>
                                                              <w:divBdr>
                                                                <w:top w:val="none" w:sz="0" w:space="0" w:color="auto"/>
                                                                <w:left w:val="none" w:sz="0" w:space="0" w:color="auto"/>
                                                                <w:bottom w:val="none" w:sz="0" w:space="0" w:color="auto"/>
                                                                <w:right w:val="none" w:sz="0" w:space="0" w:color="auto"/>
                                                              </w:divBdr>
                                                              <w:divsChild>
                                                                <w:div w:id="373038744">
                                                                  <w:marLeft w:val="0"/>
                                                                  <w:marRight w:val="0"/>
                                                                  <w:marTop w:val="0"/>
                                                                  <w:marBottom w:val="0"/>
                                                                  <w:divBdr>
                                                                    <w:top w:val="none" w:sz="0" w:space="0" w:color="auto"/>
                                                                    <w:left w:val="none" w:sz="0" w:space="0" w:color="auto"/>
                                                                    <w:bottom w:val="none" w:sz="0" w:space="0" w:color="auto"/>
                                                                    <w:right w:val="none" w:sz="0" w:space="0" w:color="auto"/>
                                                                  </w:divBdr>
                                                                  <w:divsChild>
                                                                    <w:div w:id="1385250704">
                                                                      <w:marLeft w:val="0"/>
                                                                      <w:marRight w:val="0"/>
                                                                      <w:marTop w:val="0"/>
                                                                      <w:marBottom w:val="0"/>
                                                                      <w:divBdr>
                                                                        <w:top w:val="none" w:sz="0" w:space="0" w:color="auto"/>
                                                                        <w:left w:val="none" w:sz="0" w:space="0" w:color="auto"/>
                                                                        <w:bottom w:val="none" w:sz="0" w:space="0" w:color="auto"/>
                                                                        <w:right w:val="none" w:sz="0" w:space="0" w:color="auto"/>
                                                                      </w:divBdr>
                                                                      <w:divsChild>
                                                                        <w:div w:id="1633094354">
                                                                          <w:marLeft w:val="0"/>
                                                                          <w:marRight w:val="0"/>
                                                                          <w:marTop w:val="0"/>
                                                                          <w:marBottom w:val="0"/>
                                                                          <w:divBdr>
                                                                            <w:top w:val="none" w:sz="0" w:space="0" w:color="auto"/>
                                                                            <w:left w:val="none" w:sz="0" w:space="0" w:color="auto"/>
                                                                            <w:bottom w:val="none" w:sz="0" w:space="0" w:color="auto"/>
                                                                            <w:right w:val="none" w:sz="0" w:space="0" w:color="auto"/>
                                                                          </w:divBdr>
                                                                          <w:divsChild>
                                                                            <w:div w:id="2103406989">
                                                                              <w:marLeft w:val="0"/>
                                                                              <w:marRight w:val="0"/>
                                                                              <w:marTop w:val="0"/>
                                                                              <w:marBottom w:val="0"/>
                                                                              <w:divBdr>
                                                                                <w:top w:val="none" w:sz="0" w:space="0" w:color="auto"/>
                                                                                <w:left w:val="none" w:sz="0" w:space="0" w:color="auto"/>
                                                                                <w:bottom w:val="none" w:sz="0" w:space="0" w:color="auto"/>
                                                                                <w:right w:val="none" w:sz="0" w:space="0" w:color="auto"/>
                                                                              </w:divBdr>
                                                                              <w:divsChild>
                                                                                <w:div w:id="878785923">
                                                                                  <w:marLeft w:val="0"/>
                                                                                  <w:marRight w:val="0"/>
                                                                                  <w:marTop w:val="0"/>
                                                                                  <w:marBottom w:val="0"/>
                                                                                  <w:divBdr>
                                                                                    <w:top w:val="none" w:sz="0" w:space="0" w:color="auto"/>
                                                                                    <w:left w:val="none" w:sz="0" w:space="0" w:color="auto"/>
                                                                                    <w:bottom w:val="none" w:sz="0" w:space="0" w:color="auto"/>
                                                                                    <w:right w:val="none" w:sz="0" w:space="0" w:color="auto"/>
                                                                                  </w:divBdr>
                                                                                  <w:divsChild>
                                                                                    <w:div w:id="708531160">
                                                                                      <w:marLeft w:val="0"/>
                                                                                      <w:marRight w:val="0"/>
                                                                                      <w:marTop w:val="0"/>
                                                                                      <w:marBottom w:val="0"/>
                                                                                      <w:divBdr>
                                                                                        <w:top w:val="none" w:sz="0" w:space="0" w:color="auto"/>
                                                                                        <w:left w:val="none" w:sz="0" w:space="0" w:color="auto"/>
                                                                                        <w:bottom w:val="none" w:sz="0" w:space="0" w:color="auto"/>
                                                                                        <w:right w:val="none" w:sz="0" w:space="0" w:color="auto"/>
                                                                                      </w:divBdr>
                                                                                      <w:divsChild>
                                                                                        <w:div w:id="1445420169">
                                                                                          <w:marLeft w:val="0"/>
                                                                                          <w:marRight w:val="0"/>
                                                                                          <w:marTop w:val="0"/>
                                                                                          <w:marBottom w:val="0"/>
                                                                                          <w:divBdr>
                                                                                            <w:top w:val="none" w:sz="0" w:space="0" w:color="auto"/>
                                                                                            <w:left w:val="none" w:sz="0" w:space="0" w:color="auto"/>
                                                                                            <w:bottom w:val="none" w:sz="0" w:space="0" w:color="auto"/>
                                                                                            <w:right w:val="none" w:sz="0" w:space="0" w:color="auto"/>
                                                                                          </w:divBdr>
                                                                                          <w:divsChild>
                                                                                            <w:div w:id="1340691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8859520">
                                                                                                  <w:marLeft w:val="0"/>
                                                                                                  <w:marRight w:val="0"/>
                                                                                                  <w:marTop w:val="0"/>
                                                                                                  <w:marBottom w:val="0"/>
                                                                                                  <w:divBdr>
                                                                                                    <w:top w:val="none" w:sz="0" w:space="0" w:color="auto"/>
                                                                                                    <w:left w:val="none" w:sz="0" w:space="0" w:color="auto"/>
                                                                                                    <w:bottom w:val="none" w:sz="0" w:space="0" w:color="auto"/>
                                                                                                    <w:right w:val="none" w:sz="0" w:space="0" w:color="auto"/>
                                                                                                  </w:divBdr>
                                                                                                  <w:divsChild>
                                                                                                    <w:div w:id="1667320242">
                                                                                                      <w:marLeft w:val="0"/>
                                                                                                      <w:marRight w:val="0"/>
                                                                                                      <w:marTop w:val="0"/>
                                                                                                      <w:marBottom w:val="0"/>
                                                                                                      <w:divBdr>
                                                                                                        <w:top w:val="none" w:sz="0" w:space="0" w:color="auto"/>
                                                                                                        <w:left w:val="none" w:sz="0" w:space="0" w:color="auto"/>
                                                                                                        <w:bottom w:val="none" w:sz="0" w:space="0" w:color="auto"/>
                                                                                                        <w:right w:val="none" w:sz="0" w:space="0" w:color="auto"/>
                                                                                                      </w:divBdr>
                                                                                                      <w:divsChild>
                                                                                                        <w:div w:id="1827894379">
                                                                                                          <w:marLeft w:val="0"/>
                                                                                                          <w:marRight w:val="0"/>
                                                                                                          <w:marTop w:val="0"/>
                                                                                                          <w:marBottom w:val="0"/>
                                                                                                          <w:divBdr>
                                                                                                            <w:top w:val="none" w:sz="0" w:space="0" w:color="auto"/>
                                                                                                            <w:left w:val="none" w:sz="0" w:space="0" w:color="auto"/>
                                                                                                            <w:bottom w:val="none" w:sz="0" w:space="0" w:color="auto"/>
                                                                                                            <w:right w:val="none" w:sz="0" w:space="0" w:color="auto"/>
                                                                                                          </w:divBdr>
                                                                                                          <w:divsChild>
                                                                                                            <w:div w:id="640421995">
                                                                                                              <w:marLeft w:val="0"/>
                                                                                                              <w:marRight w:val="0"/>
                                                                                                              <w:marTop w:val="0"/>
                                                                                                              <w:marBottom w:val="0"/>
                                                                                                              <w:divBdr>
                                                                                                                <w:top w:val="none" w:sz="0" w:space="0" w:color="auto"/>
                                                                                                                <w:left w:val="none" w:sz="0" w:space="0" w:color="auto"/>
                                                                                                                <w:bottom w:val="none" w:sz="0" w:space="0" w:color="auto"/>
                                                                                                                <w:right w:val="none" w:sz="0" w:space="0" w:color="auto"/>
                                                                                                              </w:divBdr>
                                                                                                              <w:divsChild>
                                                                                                                <w:div w:id="726033669">
                                                                                                                  <w:marLeft w:val="0"/>
                                                                                                                  <w:marRight w:val="0"/>
                                                                                                                  <w:marTop w:val="0"/>
                                                                                                                  <w:marBottom w:val="0"/>
                                                                                                                  <w:divBdr>
                                                                                                                    <w:top w:val="none" w:sz="0" w:space="0" w:color="auto"/>
                                                                                                                    <w:left w:val="none" w:sz="0" w:space="0" w:color="auto"/>
                                                                                                                    <w:bottom w:val="none" w:sz="0" w:space="0" w:color="auto"/>
                                                                                                                    <w:right w:val="none" w:sz="0" w:space="0" w:color="auto"/>
                                                                                                                  </w:divBdr>
                                                                                                                  <w:divsChild>
                                                                                                                    <w:div w:id="20339185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2162668">
                                                                                                                          <w:marLeft w:val="225"/>
                                                                                                                          <w:marRight w:val="225"/>
                                                                                                                          <w:marTop w:val="75"/>
                                                                                                                          <w:marBottom w:val="75"/>
                                                                                                                          <w:divBdr>
                                                                                                                            <w:top w:val="none" w:sz="0" w:space="0" w:color="auto"/>
                                                                                                                            <w:left w:val="none" w:sz="0" w:space="0" w:color="auto"/>
                                                                                                                            <w:bottom w:val="none" w:sz="0" w:space="0" w:color="auto"/>
                                                                                                                            <w:right w:val="none" w:sz="0" w:space="0" w:color="auto"/>
                                                                                                                          </w:divBdr>
                                                                                                                          <w:divsChild>
                                                                                                                            <w:div w:id="2095734175">
                                                                                                                              <w:marLeft w:val="0"/>
                                                                                                                              <w:marRight w:val="0"/>
                                                                                                                              <w:marTop w:val="0"/>
                                                                                                                              <w:marBottom w:val="0"/>
                                                                                                                              <w:divBdr>
                                                                                                                                <w:top w:val="single" w:sz="6" w:space="0" w:color="auto"/>
                                                                                                                                <w:left w:val="single" w:sz="6" w:space="0" w:color="auto"/>
                                                                                                                                <w:bottom w:val="single" w:sz="6" w:space="0" w:color="auto"/>
                                                                                                                                <w:right w:val="single" w:sz="6" w:space="0" w:color="auto"/>
                                                                                                                              </w:divBdr>
                                                                                                                              <w:divsChild>
                                                                                                                                <w:div w:id="2050521817">
                                                                                                                                  <w:marLeft w:val="0"/>
                                                                                                                                  <w:marRight w:val="0"/>
                                                                                                                                  <w:marTop w:val="0"/>
                                                                                                                                  <w:marBottom w:val="0"/>
                                                                                                                                  <w:divBdr>
                                                                                                                                    <w:top w:val="none" w:sz="0" w:space="0" w:color="auto"/>
                                                                                                                                    <w:left w:val="none" w:sz="0" w:space="0" w:color="auto"/>
                                                                                                                                    <w:bottom w:val="none" w:sz="0" w:space="0" w:color="auto"/>
                                                                                                                                    <w:right w:val="none" w:sz="0" w:space="0" w:color="auto"/>
                                                                                                                                  </w:divBdr>
                                                                                                                                  <w:divsChild>
                                                                                                                                    <w:div w:id="2081900721">
                                                                                                                                      <w:marLeft w:val="0"/>
                                                                                                                                      <w:marRight w:val="0"/>
                                                                                                                                      <w:marTop w:val="0"/>
                                                                                                                                      <w:marBottom w:val="0"/>
                                                                                                                                      <w:divBdr>
                                                                                                                                        <w:top w:val="none" w:sz="0" w:space="0" w:color="auto"/>
                                                                                                                                        <w:left w:val="none" w:sz="0" w:space="0" w:color="auto"/>
                                                                                                                                        <w:bottom w:val="none" w:sz="0" w:space="0" w:color="auto"/>
                                                                                                                                        <w:right w:val="none" w:sz="0" w:space="0" w:color="auto"/>
                                                                                                                                      </w:divBdr>
                                                                                                                                    </w:div>
                                                                                                                                    <w:div w:id="1071468739">
                                                                                                                                      <w:marLeft w:val="0"/>
                                                                                                                                      <w:marRight w:val="0"/>
                                                                                                                                      <w:marTop w:val="0"/>
                                                                                                                                      <w:marBottom w:val="0"/>
                                                                                                                                      <w:divBdr>
                                                                                                                                        <w:top w:val="none" w:sz="0" w:space="0" w:color="auto"/>
                                                                                                                                        <w:left w:val="none" w:sz="0" w:space="0" w:color="auto"/>
                                                                                                                                        <w:bottom w:val="none" w:sz="0" w:space="0" w:color="auto"/>
                                                                                                                                        <w:right w:val="none" w:sz="0" w:space="0" w:color="auto"/>
                                                                                                                                      </w:divBdr>
                                                                                                                                    </w:div>
                                                                                                                                    <w:div w:id="14807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390534">
      <w:bodyDiv w:val="1"/>
      <w:marLeft w:val="0"/>
      <w:marRight w:val="0"/>
      <w:marTop w:val="0"/>
      <w:marBottom w:val="0"/>
      <w:divBdr>
        <w:top w:val="none" w:sz="0" w:space="0" w:color="auto"/>
        <w:left w:val="none" w:sz="0" w:space="0" w:color="auto"/>
        <w:bottom w:val="none" w:sz="0" w:space="0" w:color="auto"/>
        <w:right w:val="none" w:sz="0" w:space="0" w:color="auto"/>
      </w:divBdr>
      <w:divsChild>
        <w:div w:id="192110945">
          <w:marLeft w:val="0"/>
          <w:marRight w:val="0"/>
          <w:marTop w:val="0"/>
          <w:marBottom w:val="0"/>
          <w:divBdr>
            <w:top w:val="none" w:sz="0" w:space="0" w:color="auto"/>
            <w:left w:val="none" w:sz="0" w:space="0" w:color="auto"/>
            <w:bottom w:val="none" w:sz="0" w:space="0" w:color="auto"/>
            <w:right w:val="none" w:sz="0" w:space="0" w:color="auto"/>
          </w:divBdr>
        </w:div>
      </w:divsChild>
    </w:div>
    <w:div w:id="1832019192">
      <w:bodyDiv w:val="1"/>
      <w:marLeft w:val="0"/>
      <w:marRight w:val="0"/>
      <w:marTop w:val="0"/>
      <w:marBottom w:val="0"/>
      <w:divBdr>
        <w:top w:val="none" w:sz="0" w:space="0" w:color="auto"/>
        <w:left w:val="none" w:sz="0" w:space="0" w:color="auto"/>
        <w:bottom w:val="none" w:sz="0" w:space="0" w:color="auto"/>
        <w:right w:val="none" w:sz="0" w:space="0" w:color="auto"/>
      </w:divBdr>
      <w:divsChild>
        <w:div w:id="44330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60788">
              <w:marLeft w:val="0"/>
              <w:marRight w:val="0"/>
              <w:marTop w:val="0"/>
              <w:marBottom w:val="0"/>
              <w:divBdr>
                <w:top w:val="none" w:sz="0" w:space="0" w:color="auto"/>
                <w:left w:val="none" w:sz="0" w:space="0" w:color="auto"/>
                <w:bottom w:val="none" w:sz="0" w:space="0" w:color="auto"/>
                <w:right w:val="none" w:sz="0" w:space="0" w:color="auto"/>
              </w:divBdr>
              <w:divsChild>
                <w:div w:id="484443310">
                  <w:marLeft w:val="0"/>
                  <w:marRight w:val="0"/>
                  <w:marTop w:val="0"/>
                  <w:marBottom w:val="0"/>
                  <w:divBdr>
                    <w:top w:val="none" w:sz="0" w:space="0" w:color="auto"/>
                    <w:left w:val="none" w:sz="0" w:space="0" w:color="auto"/>
                    <w:bottom w:val="none" w:sz="0" w:space="0" w:color="auto"/>
                    <w:right w:val="none" w:sz="0" w:space="0" w:color="auto"/>
                  </w:divBdr>
                  <w:divsChild>
                    <w:div w:id="1837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48E9-2B43-49DA-B23D-098864B3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9</cp:revision>
  <cp:lastPrinted>2018-01-12T11:41:00Z</cp:lastPrinted>
  <dcterms:created xsi:type="dcterms:W3CDTF">2019-07-11T13:32:00Z</dcterms:created>
  <dcterms:modified xsi:type="dcterms:W3CDTF">2019-07-11T14:16:00Z</dcterms:modified>
</cp:coreProperties>
</file>