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53DC" w14:textId="77777777" w:rsidR="00CB3356" w:rsidRPr="00BC1BF5" w:rsidRDefault="00CB3356" w:rsidP="00CB3356">
      <w:pPr>
        <w:shd w:val="clear" w:color="auto" w:fill="CC6699"/>
        <w:jc w:val="center"/>
        <w:rPr>
          <w:rStyle w:val="Strong"/>
          <w:rFonts w:hint="eastAsia"/>
          <w:sz w:val="56"/>
          <w:szCs w:val="56"/>
        </w:rPr>
      </w:pPr>
      <w:r w:rsidRPr="00F03B2C">
        <w:rPr>
          <w:rStyle w:val="Strong"/>
          <w:rFonts w:ascii="Calibri" w:hAnsi="Calibri" w:cs="Calibri"/>
          <w:color w:val="FFFFFF"/>
          <w:sz w:val="56"/>
          <w:szCs w:val="56"/>
        </w:rPr>
        <w:t>Stand for what you believe in</w:t>
      </w:r>
    </w:p>
    <w:p w14:paraId="34B653DD" w14:textId="77777777" w:rsidR="00CB3356" w:rsidRDefault="00CB3356" w:rsidP="00CB3356">
      <w:pPr>
        <w:rPr>
          <w:rFonts w:hint="eastAsia"/>
        </w:rPr>
      </w:pPr>
    </w:p>
    <w:p w14:paraId="34B653DE" w14:textId="4AA6FBB6" w:rsidR="00CB3356" w:rsidRDefault="00CB3356" w:rsidP="00CB3356">
      <w:pPr>
        <w:rPr>
          <w:rFonts w:hint="eastAsia"/>
        </w:rPr>
      </w:pPr>
      <w:r>
        <w:rPr>
          <w:rFonts w:ascii="Calibri" w:hAnsi="Calibri" w:cs="Calibri"/>
          <w:b/>
          <w:bCs/>
          <w:sz w:val="32"/>
          <w:szCs w:val="32"/>
        </w:rPr>
        <w:t xml:space="preserve">The </w:t>
      </w:r>
      <w:r w:rsidRPr="00BC1BF5">
        <w:rPr>
          <w:rFonts w:ascii="Calibri" w:hAnsi="Calibri" w:cs="Calibri"/>
          <w:b/>
          <w:bCs/>
          <w:sz w:val="32"/>
          <w:szCs w:val="32"/>
        </w:rPr>
        <w:t>next elections for Parish a</w:t>
      </w:r>
      <w:bookmarkStart w:id="0" w:name="_GoBack"/>
      <w:bookmarkEnd w:id="0"/>
      <w:r w:rsidRPr="00BC1BF5">
        <w:rPr>
          <w:rFonts w:ascii="Calibri" w:hAnsi="Calibri" w:cs="Calibri"/>
          <w:b/>
          <w:bCs/>
          <w:sz w:val="32"/>
          <w:szCs w:val="32"/>
        </w:rPr>
        <w:t>nd Town councils are</w:t>
      </w:r>
      <w:r>
        <w:rPr>
          <w:rFonts w:ascii="Calibri" w:hAnsi="Calibri" w:cs="Calibri"/>
          <w:b/>
          <w:bCs/>
          <w:sz w:val="32"/>
          <w:szCs w:val="32"/>
        </w:rPr>
        <w:t xml:space="preserve"> on 2nd</w:t>
      </w:r>
      <w:r w:rsidRPr="00BC1BF5">
        <w:rPr>
          <w:rFonts w:ascii="Calibri" w:hAnsi="Calibri" w:cs="Calibri"/>
          <w:b/>
          <w:bCs/>
          <w:sz w:val="32"/>
          <w:szCs w:val="32"/>
        </w:rPr>
        <w:t xml:space="preserve"> MAY 201</w:t>
      </w:r>
      <w:r>
        <w:rPr>
          <w:rFonts w:ascii="Calibri" w:hAnsi="Calibri" w:cs="Calibri"/>
          <w:b/>
          <w:bCs/>
          <w:sz w:val="32"/>
          <w:szCs w:val="32"/>
        </w:rPr>
        <w:t>9</w:t>
      </w:r>
    </w:p>
    <w:p w14:paraId="34B653DF" w14:textId="77777777" w:rsidR="00CB3356" w:rsidRDefault="00CB3356" w:rsidP="00CB3356">
      <w:pPr>
        <w:rPr>
          <w:rFonts w:hint="eastAsia"/>
        </w:rPr>
      </w:pPr>
    </w:p>
    <w:p w14:paraId="34B653E0" w14:textId="77777777" w:rsidR="00CB3356" w:rsidRDefault="00CB3356" w:rsidP="00CB3356">
      <w:pPr>
        <w:rPr>
          <w:rFonts w:ascii="Calibri" w:hAnsi="Calibri" w:cs="Calibri"/>
          <w:sz w:val="22"/>
          <w:szCs w:val="22"/>
        </w:rPr>
      </w:pPr>
    </w:p>
    <w:p w14:paraId="34B653E1" w14:textId="77777777" w:rsidR="00CB3356" w:rsidRPr="00BC1BF5" w:rsidRDefault="00CB3356" w:rsidP="00CB3356">
      <w:pPr>
        <w:rPr>
          <w:rFonts w:hint="eastAsia"/>
          <w:b/>
        </w:rPr>
      </w:pPr>
      <w:r w:rsidRPr="00BC1BF5">
        <w:rPr>
          <w:rFonts w:ascii="Calibri" w:hAnsi="Calibri" w:cs="Calibri"/>
          <w:b/>
          <w:sz w:val="20"/>
          <w:szCs w:val="20"/>
        </w:rPr>
        <w:t>Getting Elected</w:t>
      </w:r>
    </w:p>
    <w:p w14:paraId="34B653E2" w14:textId="77777777" w:rsidR="00CB3356" w:rsidRDefault="00CB3356" w:rsidP="00CB3356">
      <w:pPr>
        <w:rPr>
          <w:rFonts w:hint="eastAsia"/>
        </w:rPr>
      </w:pPr>
      <w:r>
        <w:rPr>
          <w:rFonts w:ascii="Calibri" w:hAnsi="Calibri" w:cs="Calibri"/>
          <w:sz w:val="20"/>
          <w:szCs w:val="20"/>
        </w:rPr>
        <w:t>To stand for election to Wrestlingworth &amp; Cockayne Hatley Parish Council you must:</w:t>
      </w:r>
    </w:p>
    <w:p w14:paraId="34B653E3" w14:textId="77777777" w:rsidR="00CB3356" w:rsidRDefault="00CB3356" w:rsidP="00CB3356">
      <w:pPr>
        <w:numPr>
          <w:ilvl w:val="0"/>
          <w:numId w:val="2"/>
        </w:numPr>
        <w:rPr>
          <w:rFonts w:hint="eastAsia"/>
        </w:rPr>
      </w:pPr>
      <w:r>
        <w:rPr>
          <w:noProof/>
          <w:lang w:eastAsia="en-GB" w:bidi="ar-SA"/>
        </w:rPr>
        <w:drawing>
          <wp:anchor distT="0" distB="0" distL="0" distR="0" simplePos="0" relativeHeight="251659264" behindDoc="0" locked="0" layoutInCell="1" allowOverlap="1" wp14:anchorId="34B653F5" wp14:editId="34B653F6">
            <wp:simplePos x="0" y="0"/>
            <wp:positionH relativeFrom="column">
              <wp:posOffset>4909185</wp:posOffset>
            </wp:positionH>
            <wp:positionV relativeFrom="paragraph">
              <wp:posOffset>25400</wp:posOffset>
            </wp:positionV>
            <wp:extent cx="1497330" cy="1266190"/>
            <wp:effectExtent l="0" t="0" r="762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330" cy="1266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rPr>
        <w:t xml:space="preserve">be a UK or Commonwealth citizen; or be a citizen of the Republic of Ireland; or be a citizen of another Member state of the European Union </w:t>
      </w:r>
    </w:p>
    <w:p w14:paraId="34B653E4" w14:textId="77777777" w:rsidR="00CB3356" w:rsidRPr="00CB3356" w:rsidRDefault="00CB3356" w:rsidP="00CB3356">
      <w:pPr>
        <w:numPr>
          <w:ilvl w:val="0"/>
          <w:numId w:val="2"/>
        </w:numPr>
        <w:rPr>
          <w:rFonts w:hint="eastAsia"/>
        </w:rPr>
      </w:pPr>
      <w:r>
        <w:rPr>
          <w:rFonts w:ascii="Calibri" w:hAnsi="Calibri" w:cs="Calibri"/>
          <w:sz w:val="20"/>
          <w:szCs w:val="20"/>
        </w:rPr>
        <w:t xml:space="preserve">be at least 18 years old </w:t>
      </w:r>
    </w:p>
    <w:p w14:paraId="34B653E5" w14:textId="77777777" w:rsidR="00CB3356" w:rsidRDefault="00CB3356" w:rsidP="00CB3356">
      <w:pPr>
        <w:ind w:left="360"/>
        <w:rPr>
          <w:rFonts w:hint="eastAsia"/>
        </w:rPr>
      </w:pPr>
    </w:p>
    <w:p w14:paraId="34B653E6" w14:textId="77777777" w:rsidR="00CB3356" w:rsidRDefault="00CB3356" w:rsidP="00CB3356">
      <w:pPr>
        <w:rPr>
          <w:rFonts w:hint="eastAsia"/>
        </w:rPr>
      </w:pPr>
      <w:r>
        <w:rPr>
          <w:rFonts w:ascii="Calibri" w:hAnsi="Calibri" w:cs="Calibri"/>
          <w:sz w:val="20"/>
          <w:szCs w:val="20"/>
        </w:rPr>
        <w:t>To be eligible to stand for election you don’t have to be connected to a political party but you must:</w:t>
      </w:r>
    </w:p>
    <w:p w14:paraId="34B653E7" w14:textId="77777777" w:rsidR="00CB3356" w:rsidRPr="00CB3356" w:rsidRDefault="00CB3356" w:rsidP="00CB3356">
      <w:pPr>
        <w:numPr>
          <w:ilvl w:val="0"/>
          <w:numId w:val="1"/>
        </w:numPr>
        <w:rPr>
          <w:rFonts w:hint="eastAsia"/>
        </w:rPr>
      </w:pPr>
      <w:r>
        <w:rPr>
          <w:rFonts w:ascii="Calibri" w:hAnsi="Calibri" w:cs="Calibri"/>
          <w:sz w:val="20"/>
          <w:szCs w:val="20"/>
        </w:rPr>
        <w:t xml:space="preserve">be an elector of the Parish or in the past 12 months have occupied land or other premises in the </w:t>
      </w:r>
      <w:proofErr w:type="gramStart"/>
      <w:r>
        <w:rPr>
          <w:rFonts w:ascii="Calibri" w:hAnsi="Calibri" w:cs="Calibri"/>
          <w:sz w:val="20"/>
          <w:szCs w:val="20"/>
        </w:rPr>
        <w:t>Parish  (</w:t>
      </w:r>
      <w:proofErr w:type="gramEnd"/>
      <w:r>
        <w:rPr>
          <w:rFonts w:ascii="Calibri" w:hAnsi="Calibri" w:cs="Calibri"/>
          <w:sz w:val="20"/>
          <w:szCs w:val="20"/>
        </w:rPr>
        <w:t>as owner or tenant) or work in the Parish  (as your principal or only place of work) or live within three miles of the Parish boundary.</w:t>
      </w:r>
    </w:p>
    <w:p w14:paraId="34B653E8" w14:textId="77777777" w:rsidR="00CB3356" w:rsidRPr="000C3F04" w:rsidRDefault="00CB3356" w:rsidP="00CB3356">
      <w:pPr>
        <w:rPr>
          <w:rFonts w:hint="eastAsia"/>
          <w:sz w:val="20"/>
          <w:szCs w:val="20"/>
        </w:rPr>
      </w:pPr>
      <w:r>
        <w:rPr>
          <w:noProof/>
          <w:lang w:eastAsia="en-GB" w:bidi="ar-SA"/>
        </w:rPr>
        <w:drawing>
          <wp:anchor distT="0" distB="0" distL="0" distR="0" simplePos="0" relativeHeight="251661312" behindDoc="0" locked="0" layoutInCell="1" allowOverlap="1" wp14:anchorId="34B653F7" wp14:editId="34B653F8">
            <wp:simplePos x="0" y="0"/>
            <wp:positionH relativeFrom="column">
              <wp:posOffset>5801995</wp:posOffset>
            </wp:positionH>
            <wp:positionV relativeFrom="paragraph">
              <wp:posOffset>11430</wp:posOffset>
            </wp:positionV>
            <wp:extent cx="604520" cy="1653540"/>
            <wp:effectExtent l="0" t="0" r="5080" b="381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1653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What does the Parish Council</w:t>
      </w:r>
      <w:r w:rsidRPr="000C3F04">
        <w:rPr>
          <w:rFonts w:ascii="Calibri" w:hAnsi="Calibri" w:cs="Calibri"/>
          <w:b/>
          <w:bCs/>
          <w:sz w:val="20"/>
          <w:szCs w:val="20"/>
        </w:rPr>
        <w:t xml:space="preserve"> do?</w:t>
      </w:r>
    </w:p>
    <w:p w14:paraId="34B653E9" w14:textId="77777777" w:rsidR="00CB3356" w:rsidRDefault="00CB3356" w:rsidP="00CB3356">
      <w:pPr>
        <w:rPr>
          <w:rFonts w:hint="eastAsia"/>
        </w:rPr>
      </w:pPr>
      <w:r>
        <w:rPr>
          <w:rFonts w:ascii="Calibri" w:hAnsi="Calibri" w:cs="Calibri"/>
          <w:sz w:val="20"/>
          <w:szCs w:val="20"/>
        </w:rPr>
        <w:t>A Parish Council is a local authority that makes decisions on behalf of the people in the Parish. It is the level of local government closest to the community, with the Unitary Authority (Central Bedfordshire Council) further up the hierarchy.</w:t>
      </w:r>
    </w:p>
    <w:p w14:paraId="34B653EA" w14:textId="77777777" w:rsidR="00CB3356" w:rsidRDefault="00CB3356" w:rsidP="00CB3356">
      <w:pPr>
        <w:rPr>
          <w:rFonts w:hint="eastAsia"/>
        </w:rPr>
      </w:pPr>
      <w:r>
        <w:rPr>
          <w:rFonts w:ascii="Calibri" w:hAnsi="Calibri" w:cs="Calibri"/>
          <w:sz w:val="20"/>
          <w:szCs w:val="20"/>
        </w:rPr>
        <w:t>Parish councils make all kinds of decisions on issues that affect the local community. Probably the most common topics that Parish councils get involved with are planning matters (they are statutory consultees), crime prevention and roads &amp; highways.</w:t>
      </w:r>
    </w:p>
    <w:p w14:paraId="34B653EB" w14:textId="77777777" w:rsidR="00CB3356" w:rsidRDefault="00CB3356" w:rsidP="00CB3356">
      <w:pPr>
        <w:rPr>
          <w:rFonts w:hint="eastAsia"/>
        </w:rPr>
      </w:pPr>
      <w:r>
        <w:rPr>
          <w:rFonts w:ascii="Calibri" w:hAnsi="Calibri" w:cs="Calibri"/>
          <w:sz w:val="20"/>
          <w:szCs w:val="20"/>
        </w:rPr>
        <w:t>Parish councils have a number of powers they can use and have the ability to negotiate with other decision making organisations such as the unitary authority, health authorities, police etc. In this respect Parish councils are extremely powerful. These organisations know that a Parish council gives the best reflection of how a community feels about something and its views should be taken seriously.</w:t>
      </w:r>
    </w:p>
    <w:p w14:paraId="34B653EC" w14:textId="77777777" w:rsidR="00CB3356" w:rsidRDefault="00CB3356" w:rsidP="00CB3356">
      <w:pPr>
        <w:rPr>
          <w:rFonts w:ascii="Calibri" w:hAnsi="Calibri" w:cs="Calibri"/>
          <w:sz w:val="20"/>
          <w:szCs w:val="20"/>
        </w:rPr>
      </w:pPr>
    </w:p>
    <w:p w14:paraId="34B653ED" w14:textId="77777777" w:rsidR="00CB3356" w:rsidRPr="000C3F04" w:rsidRDefault="00CB3356" w:rsidP="00CB3356">
      <w:pPr>
        <w:rPr>
          <w:rFonts w:hint="eastAsia"/>
          <w:sz w:val="20"/>
          <w:szCs w:val="20"/>
        </w:rPr>
      </w:pPr>
      <w:r>
        <w:rPr>
          <w:noProof/>
          <w:lang w:eastAsia="en-GB" w:bidi="ar-SA"/>
        </w:rPr>
        <w:drawing>
          <wp:anchor distT="0" distB="0" distL="0" distR="0" simplePos="0" relativeHeight="251660288" behindDoc="0" locked="0" layoutInCell="1" allowOverlap="1" wp14:anchorId="34B653F9" wp14:editId="34B653FA">
            <wp:simplePos x="0" y="0"/>
            <wp:positionH relativeFrom="column">
              <wp:posOffset>5801995</wp:posOffset>
            </wp:positionH>
            <wp:positionV relativeFrom="paragraph">
              <wp:posOffset>34290</wp:posOffset>
            </wp:positionV>
            <wp:extent cx="722630" cy="1410335"/>
            <wp:effectExtent l="0" t="0" r="127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1410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3F04">
        <w:rPr>
          <w:rFonts w:ascii="Calibri" w:hAnsi="Calibri" w:cs="Calibri"/>
          <w:b/>
          <w:bCs/>
          <w:sz w:val="20"/>
          <w:szCs w:val="20"/>
        </w:rPr>
        <w:t>How much time does it take up?</w:t>
      </w:r>
    </w:p>
    <w:p w14:paraId="34B653EE" w14:textId="77777777" w:rsidR="00CB3356" w:rsidRDefault="00CB3356" w:rsidP="00CB3356">
      <w:pPr>
        <w:rPr>
          <w:rFonts w:hint="eastAsia"/>
        </w:rPr>
      </w:pPr>
      <w:r>
        <w:rPr>
          <w:rFonts w:ascii="Calibri" w:hAnsi="Calibri" w:cs="Calibri"/>
          <w:sz w:val="20"/>
          <w:szCs w:val="20"/>
        </w:rPr>
        <w:t>The Parish Council meets in alternate months for the council meeting to which members of the public are also invited. Meetings may last two or three hours, depending on what’s on the list of items to discuss. Councillors may also have responsibilities for specific subjects, such as planning matters.</w:t>
      </w:r>
    </w:p>
    <w:p w14:paraId="34B653EF" w14:textId="77777777" w:rsidR="00CB3356" w:rsidRDefault="00CB3356" w:rsidP="00CB3356">
      <w:pPr>
        <w:rPr>
          <w:rFonts w:ascii="Calibri" w:hAnsi="Calibri" w:cs="Calibri"/>
          <w:sz w:val="20"/>
          <w:szCs w:val="20"/>
        </w:rPr>
      </w:pPr>
    </w:p>
    <w:p w14:paraId="34B653F0" w14:textId="77777777" w:rsidR="00CB3356" w:rsidRPr="000C3F04" w:rsidRDefault="00CB3356" w:rsidP="00CB3356">
      <w:pPr>
        <w:rPr>
          <w:rFonts w:hint="eastAsia"/>
          <w:sz w:val="20"/>
          <w:szCs w:val="20"/>
        </w:rPr>
      </w:pPr>
      <w:r w:rsidRPr="000C3F04">
        <w:rPr>
          <w:rFonts w:ascii="Calibri" w:hAnsi="Calibri" w:cs="Calibri"/>
          <w:b/>
          <w:bCs/>
          <w:sz w:val="20"/>
          <w:szCs w:val="20"/>
        </w:rPr>
        <w:t>How long do</w:t>
      </w:r>
      <w:r>
        <w:rPr>
          <w:rFonts w:ascii="Calibri" w:hAnsi="Calibri" w:cs="Calibri"/>
          <w:b/>
          <w:bCs/>
          <w:sz w:val="20"/>
          <w:szCs w:val="20"/>
        </w:rPr>
        <w:t xml:space="preserve"> I serve for as a Parish</w:t>
      </w:r>
      <w:r w:rsidRPr="000C3F04">
        <w:rPr>
          <w:rFonts w:ascii="Calibri" w:hAnsi="Calibri" w:cs="Calibri"/>
          <w:b/>
          <w:bCs/>
          <w:sz w:val="20"/>
          <w:szCs w:val="20"/>
        </w:rPr>
        <w:t xml:space="preserve"> Councillor?</w:t>
      </w:r>
    </w:p>
    <w:p w14:paraId="34B653F1" w14:textId="77777777" w:rsidR="00CB3356" w:rsidRDefault="00CB3356" w:rsidP="00CB3356">
      <w:pPr>
        <w:rPr>
          <w:rFonts w:ascii="Calibri" w:hAnsi="Calibri" w:cs="Calibri"/>
          <w:sz w:val="20"/>
          <w:szCs w:val="20"/>
        </w:rPr>
      </w:pPr>
      <w:r>
        <w:rPr>
          <w:rFonts w:ascii="Calibri" w:hAnsi="Calibri" w:cs="Calibri"/>
          <w:sz w:val="20"/>
          <w:szCs w:val="20"/>
        </w:rPr>
        <w:t>Once elected, Parish councillors sit on the council for four years. If they then want to stay in the post they can stand for re-election. This does not mean that you have to stay for four years. If you find it’s not for you, or you can no longer meet the commitment, you can stand down.</w:t>
      </w:r>
    </w:p>
    <w:p w14:paraId="34B653F2" w14:textId="77777777" w:rsidR="00CB3356" w:rsidRDefault="00CB3356" w:rsidP="00CB3356">
      <w:pPr>
        <w:rPr>
          <w:rFonts w:ascii="Calibri" w:hAnsi="Calibri" w:cs="Calibri"/>
          <w:sz w:val="20"/>
          <w:szCs w:val="20"/>
        </w:rPr>
      </w:pPr>
    </w:p>
    <w:p w14:paraId="34B653F3" w14:textId="77777777" w:rsidR="00CB3356" w:rsidRPr="000C3F04" w:rsidRDefault="00CB3356" w:rsidP="00CB3356">
      <w:pPr>
        <w:rPr>
          <w:rFonts w:hint="eastAsia"/>
          <w:sz w:val="28"/>
          <w:szCs w:val="28"/>
        </w:rPr>
      </w:pPr>
      <w:r w:rsidRPr="000C3F04">
        <w:rPr>
          <w:rFonts w:ascii="Calibri" w:hAnsi="Calibri" w:cs="Calibri"/>
          <w:b/>
          <w:bCs/>
          <w:sz w:val="28"/>
          <w:szCs w:val="28"/>
        </w:rPr>
        <w:t xml:space="preserve">For more information please contact </w:t>
      </w:r>
      <w:r>
        <w:rPr>
          <w:rFonts w:ascii="Calibri" w:hAnsi="Calibri" w:cs="Calibri"/>
          <w:b/>
          <w:bCs/>
          <w:sz w:val="28"/>
          <w:szCs w:val="28"/>
        </w:rPr>
        <w:t>the Parish Clerk on 01767 631</w:t>
      </w:r>
      <w:r w:rsidR="009F60D8">
        <w:rPr>
          <w:rFonts w:ascii="Calibri" w:hAnsi="Calibri" w:cs="Calibri"/>
          <w:b/>
          <w:bCs/>
          <w:sz w:val="28"/>
          <w:szCs w:val="28"/>
        </w:rPr>
        <w:t xml:space="preserve">383 or </w:t>
      </w:r>
      <w:hyperlink r:id="rId10" w:history="1">
        <w:r w:rsidR="009F60D8" w:rsidRPr="005265D5">
          <w:rPr>
            <w:rStyle w:val="Hyperlink"/>
            <w:rFonts w:ascii="Calibri" w:hAnsi="Calibri" w:cs="Calibri"/>
            <w:b/>
            <w:bCs/>
            <w:sz w:val="28"/>
            <w:szCs w:val="28"/>
          </w:rPr>
          <w:t>wrestlingworth@aol.com</w:t>
        </w:r>
      </w:hyperlink>
      <w:r w:rsidR="009F60D8">
        <w:rPr>
          <w:rFonts w:ascii="Calibri" w:hAnsi="Calibri" w:cs="Calibri"/>
          <w:b/>
          <w:bCs/>
          <w:sz w:val="28"/>
          <w:szCs w:val="28"/>
        </w:rPr>
        <w:t xml:space="preserve"> </w:t>
      </w:r>
      <w:r>
        <w:rPr>
          <w:rFonts w:ascii="Calibri" w:hAnsi="Calibri" w:cs="Calibri"/>
          <w:b/>
          <w:bCs/>
          <w:sz w:val="28"/>
          <w:szCs w:val="28"/>
        </w:rPr>
        <w:t>.</w:t>
      </w:r>
    </w:p>
    <w:p w14:paraId="34B653F4" w14:textId="77777777" w:rsidR="00B935FD" w:rsidRDefault="00B935FD">
      <w:pPr>
        <w:rPr>
          <w:rFonts w:hint="eastAsia"/>
        </w:rPr>
      </w:pPr>
    </w:p>
    <w:sectPr w:rsidR="00B935FD" w:rsidSect="000C3F04">
      <w:headerReference w:type="default" r:id="rId11"/>
      <w:pgSz w:w="11906" w:h="16838"/>
      <w:pgMar w:top="720" w:right="720" w:bottom="72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5401" w14:textId="77777777" w:rsidR="00000000" w:rsidRDefault="000B0CA7">
      <w:pPr>
        <w:rPr>
          <w:rFonts w:hint="eastAsia"/>
        </w:rPr>
      </w:pPr>
      <w:r>
        <w:separator/>
      </w:r>
    </w:p>
  </w:endnote>
  <w:endnote w:type="continuationSeparator" w:id="0">
    <w:p w14:paraId="34B65403" w14:textId="77777777" w:rsidR="00000000" w:rsidRDefault="000B0CA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53FD" w14:textId="77777777" w:rsidR="00000000" w:rsidRDefault="000B0CA7">
      <w:pPr>
        <w:rPr>
          <w:rFonts w:hint="eastAsia"/>
        </w:rPr>
      </w:pPr>
      <w:r>
        <w:separator/>
      </w:r>
    </w:p>
  </w:footnote>
  <w:footnote w:type="continuationSeparator" w:id="0">
    <w:p w14:paraId="34B653FF" w14:textId="77777777" w:rsidR="00000000" w:rsidRDefault="000B0CA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53FB" w14:textId="061A4625" w:rsidR="000C3F04" w:rsidRDefault="000B0CA7" w:rsidP="000C3F04">
    <w:pPr>
      <w:jc w:val="center"/>
      <w:rPr>
        <w:rFonts w:hint="eastAsia"/>
      </w:rPr>
    </w:pPr>
    <w:r>
      <w:rPr>
        <w:rFonts w:ascii="Calibri" w:hAnsi="Calibri" w:cs="Calibri"/>
        <w:b/>
        <w:bCs/>
        <w:sz w:val="36"/>
        <w:szCs w:val="36"/>
      </w:rPr>
      <w:t>Wrestlingworth &amp; Cockayn</w:t>
    </w:r>
    <w:r w:rsidR="009F60D8">
      <w:rPr>
        <w:rFonts w:ascii="Calibri" w:hAnsi="Calibri" w:cs="Calibri"/>
        <w:b/>
        <w:bCs/>
        <w:sz w:val="36"/>
        <w:szCs w:val="36"/>
      </w:rPr>
      <w:t>e</w:t>
    </w:r>
    <w:r>
      <w:rPr>
        <w:rFonts w:ascii="Calibri" w:hAnsi="Calibri" w:cs="Calibri"/>
        <w:b/>
        <w:bCs/>
        <w:sz w:val="36"/>
        <w:szCs w:val="36"/>
      </w:rPr>
      <w:t xml:space="preserve"> Hatley</w:t>
    </w:r>
  </w:p>
  <w:p w14:paraId="34B653FC" w14:textId="77777777" w:rsidR="000C3F04" w:rsidRDefault="000B0CA7" w:rsidP="000C3F04">
    <w:pPr>
      <w:pStyle w:val="Header"/>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6"/>
    <w:rsid w:val="000B0CA7"/>
    <w:rsid w:val="009F60D8"/>
    <w:rsid w:val="00B935FD"/>
    <w:rsid w:val="00CB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53DC"/>
  <w15:docId w15:val="{0CBEA6DA-1E46-43D6-8654-2CCA392E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356"/>
    <w:pPr>
      <w:suppressAutoHyphens/>
      <w:spacing w:after="0" w:line="240" w:lineRule="auto"/>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B3356"/>
    <w:rPr>
      <w:b/>
      <w:bCs/>
    </w:rPr>
  </w:style>
  <w:style w:type="paragraph" w:styleId="Header">
    <w:name w:val="header"/>
    <w:basedOn w:val="Normal"/>
    <w:link w:val="HeaderChar"/>
    <w:uiPriority w:val="99"/>
    <w:unhideWhenUsed/>
    <w:rsid w:val="00CB3356"/>
    <w:pPr>
      <w:tabs>
        <w:tab w:val="center" w:pos="4513"/>
        <w:tab w:val="right" w:pos="9026"/>
      </w:tabs>
    </w:pPr>
    <w:rPr>
      <w:rFonts w:cs="Mangal"/>
      <w:szCs w:val="21"/>
      <w:lang w:val="x-none"/>
    </w:rPr>
  </w:style>
  <w:style w:type="character" w:customStyle="1" w:styleId="HeaderChar">
    <w:name w:val="Header Char"/>
    <w:basedOn w:val="DefaultParagraphFont"/>
    <w:link w:val="Header"/>
    <w:uiPriority w:val="99"/>
    <w:rsid w:val="00CB3356"/>
    <w:rPr>
      <w:rFonts w:ascii="Liberation Serif" w:eastAsia="SimSun" w:hAnsi="Liberation Serif" w:cs="Mangal"/>
      <w:kern w:val="1"/>
      <w:sz w:val="24"/>
      <w:szCs w:val="21"/>
      <w:lang w:val="x-none" w:eastAsia="zh-CN" w:bidi="hi-IN"/>
    </w:rPr>
  </w:style>
  <w:style w:type="character" w:styleId="Hyperlink">
    <w:name w:val="Hyperlink"/>
    <w:basedOn w:val="DefaultParagraphFont"/>
    <w:uiPriority w:val="99"/>
    <w:unhideWhenUsed/>
    <w:rsid w:val="009F60D8"/>
    <w:rPr>
      <w:color w:val="0000FF" w:themeColor="hyperlink"/>
      <w:u w:val="single"/>
    </w:rPr>
  </w:style>
  <w:style w:type="paragraph" w:styleId="Footer">
    <w:name w:val="footer"/>
    <w:basedOn w:val="Normal"/>
    <w:link w:val="FooterChar"/>
    <w:uiPriority w:val="99"/>
    <w:unhideWhenUsed/>
    <w:rsid w:val="000B0CA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B0CA7"/>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restlingworth@ao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james kirkpatrick</cp:lastModifiedBy>
  <cp:revision>2</cp:revision>
  <dcterms:created xsi:type="dcterms:W3CDTF">2019-03-19T16:47:00Z</dcterms:created>
  <dcterms:modified xsi:type="dcterms:W3CDTF">2019-03-19T16:47:00Z</dcterms:modified>
</cp:coreProperties>
</file>